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34848" w:rsidP="1532F19D" w:rsidRDefault="00334848" w14:paraId="0B8E38FB" w14:textId="62270850" w14:noSpellErr="1">
      <w:pPr>
        <w:pStyle w:val="BodyText"/>
        <w:ind w:left="0" w:firstLine="0"/>
        <w:rPr>
          <w:rFonts w:ascii="Times New Roman"/>
          <w:sz w:val="20"/>
          <w:szCs w:val="20"/>
        </w:rPr>
      </w:pPr>
    </w:p>
    <w:p w:rsidR="00935436" w:rsidRDefault="00935436" w14:paraId="0E76D9E1" w14:textId="77777777">
      <w:pPr>
        <w:pStyle w:val="BodyText"/>
        <w:ind w:left="0" w:firstLine="0"/>
        <w:rPr>
          <w:rFonts w:ascii="Times New Roman"/>
          <w:sz w:val="20"/>
        </w:rPr>
      </w:pPr>
    </w:p>
    <w:p w:rsidR="00334848" w:rsidRDefault="00334848" w14:paraId="6A2CA9A2" w14:textId="77777777">
      <w:pPr>
        <w:pStyle w:val="BodyText"/>
        <w:ind w:left="0" w:firstLine="0"/>
        <w:rPr>
          <w:rFonts w:ascii="Times New Roman"/>
          <w:sz w:val="20"/>
        </w:rPr>
      </w:pPr>
    </w:p>
    <w:p w:rsidR="00334848" w:rsidRDefault="00334848" w14:paraId="4E748B62" w14:textId="77777777">
      <w:pPr>
        <w:pStyle w:val="BodyText"/>
        <w:ind w:left="0" w:firstLine="0"/>
        <w:rPr>
          <w:rFonts w:ascii="Times New Roman"/>
          <w:sz w:val="20"/>
        </w:rPr>
      </w:pPr>
    </w:p>
    <w:p w:rsidR="00334848" w:rsidRDefault="00334848" w14:paraId="68141F24" w14:textId="77777777">
      <w:pPr>
        <w:pStyle w:val="BodyText"/>
        <w:ind w:left="0" w:firstLine="0"/>
        <w:rPr>
          <w:rFonts w:ascii="Times New Roman"/>
          <w:sz w:val="20"/>
        </w:rPr>
      </w:pPr>
    </w:p>
    <w:p w:rsidR="00334848" w:rsidRDefault="00334848" w14:paraId="66FBA189" w14:textId="77777777">
      <w:pPr>
        <w:pStyle w:val="BodyText"/>
        <w:ind w:left="0" w:firstLine="0"/>
        <w:rPr>
          <w:rFonts w:ascii="Times New Roman"/>
          <w:sz w:val="20"/>
        </w:rPr>
      </w:pPr>
    </w:p>
    <w:p w:rsidR="00334848" w:rsidRDefault="00334848" w14:paraId="5E70EF77" w14:textId="77777777">
      <w:pPr>
        <w:pStyle w:val="BodyText"/>
        <w:spacing w:before="6"/>
        <w:ind w:left="0" w:firstLine="0"/>
        <w:rPr>
          <w:rFonts w:ascii="Times New Roman"/>
          <w:sz w:val="19"/>
        </w:rPr>
      </w:pPr>
    </w:p>
    <w:p w:rsidR="00334848" w:rsidRDefault="008E5BAA" w14:paraId="2D9F9B3F" w14:textId="77777777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CFE9CB1" wp14:editId="0ECE149C">
            <wp:simplePos x="0" y="0"/>
            <wp:positionH relativeFrom="page">
              <wp:posOffset>353630</wp:posOffset>
            </wp:positionH>
            <wp:positionV relativeFrom="paragraph">
              <wp:posOffset>-876190</wp:posOffset>
            </wp:positionV>
            <wp:extent cx="1085279" cy="14998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279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C5C"/>
        </w:rPr>
        <w:t>Job</w:t>
      </w:r>
      <w:r>
        <w:rPr>
          <w:color w:val="232C5C"/>
          <w:spacing w:val="-5"/>
        </w:rPr>
        <w:t xml:space="preserve"> </w:t>
      </w:r>
      <w:r>
        <w:rPr>
          <w:color w:val="232C5C"/>
        </w:rPr>
        <w:t>Description</w:t>
      </w:r>
    </w:p>
    <w:p w:rsidR="00334848" w:rsidRDefault="00334848" w14:paraId="5F1392C1" w14:textId="77777777">
      <w:pPr>
        <w:pStyle w:val="BodyText"/>
        <w:ind w:left="0" w:firstLine="0"/>
        <w:rPr>
          <w:rFonts w:ascii="Calibri"/>
          <w:sz w:val="20"/>
        </w:rPr>
      </w:pPr>
    </w:p>
    <w:p w:rsidR="00334848" w:rsidRDefault="00334848" w14:paraId="0CF1F246" w14:textId="77777777">
      <w:pPr>
        <w:pStyle w:val="BodyText"/>
        <w:ind w:left="0" w:firstLine="0"/>
        <w:rPr>
          <w:rFonts w:ascii="Calibri"/>
          <w:sz w:val="20"/>
        </w:rPr>
      </w:pPr>
    </w:p>
    <w:p w:rsidR="00334848" w:rsidRDefault="00334848" w14:paraId="38E81A15" w14:textId="77777777">
      <w:pPr>
        <w:pStyle w:val="BodyText"/>
        <w:ind w:left="0" w:firstLine="0"/>
        <w:rPr>
          <w:rFonts w:ascii="Calibri"/>
          <w:sz w:val="20"/>
        </w:rPr>
      </w:pPr>
    </w:p>
    <w:p w:rsidR="00334848" w:rsidRDefault="00334848" w14:paraId="3B3D6960" w14:textId="77777777">
      <w:pPr>
        <w:pStyle w:val="BodyText"/>
        <w:ind w:left="0" w:firstLine="0"/>
        <w:rPr>
          <w:rFonts w:ascii="Calibri"/>
          <w:sz w:val="20"/>
        </w:rPr>
      </w:pPr>
    </w:p>
    <w:p w:rsidR="00334848" w:rsidRDefault="00334848" w14:paraId="3E00683C" w14:textId="77777777">
      <w:pPr>
        <w:pStyle w:val="BodyText"/>
        <w:spacing w:before="6"/>
        <w:ind w:left="0" w:firstLine="0"/>
        <w:rPr>
          <w:rFonts w:ascii="Calibri"/>
          <w:sz w:val="11"/>
        </w:rPr>
      </w:pPr>
    </w:p>
    <w:tbl>
      <w:tblPr>
        <w:tblW w:w="0" w:type="auto"/>
        <w:tblInd w:w="9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4190"/>
      </w:tblGrid>
      <w:tr w:rsidR="00334848" w:rsidTr="6E28741C" w14:paraId="154A5DD1" w14:textId="77777777">
        <w:trPr>
          <w:trHeight w:val="366"/>
        </w:trPr>
        <w:tc>
          <w:tcPr>
            <w:tcW w:w="3353" w:type="dxa"/>
            <w:tcMar/>
          </w:tcPr>
          <w:p w:rsidR="00334848" w:rsidRDefault="008E5BAA" w14:paraId="30AB8FE7" w14:textId="77777777">
            <w:pPr>
              <w:pStyle w:val="TableParagraph"/>
              <w:spacing w:before="1"/>
            </w:pPr>
            <w:r>
              <w:t>Job</w:t>
            </w:r>
            <w:r>
              <w:rPr>
                <w:spacing w:val="-1"/>
              </w:rPr>
              <w:t xml:space="preserve"> </w:t>
            </w:r>
            <w:r>
              <w:t>Title:</w:t>
            </w:r>
          </w:p>
        </w:tc>
        <w:tc>
          <w:tcPr>
            <w:tcW w:w="4190" w:type="dxa"/>
            <w:tcMar/>
          </w:tcPr>
          <w:p w:rsidR="00334848" w:rsidRDefault="008E5BAA" w14:paraId="40BC5D0C" w14:textId="77777777">
            <w:pPr>
              <w:pStyle w:val="TableParagraph"/>
              <w:spacing w:before="1"/>
              <w:ind w:left="242"/>
              <w:rPr>
                <w:b/>
              </w:rPr>
            </w:pPr>
            <w:r>
              <w:rPr>
                <w:b/>
              </w:rPr>
              <w:t>Senior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Technical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Coordinator</w:t>
            </w:r>
          </w:p>
        </w:tc>
      </w:tr>
      <w:tr w:rsidR="00334848" w:rsidTr="6E28741C" w14:paraId="7561908D" w14:textId="77777777">
        <w:trPr>
          <w:trHeight w:val="439"/>
        </w:trPr>
        <w:tc>
          <w:tcPr>
            <w:tcW w:w="3353" w:type="dxa"/>
            <w:tcMar/>
          </w:tcPr>
          <w:p w:rsidR="00334848" w:rsidRDefault="008E5BAA" w14:paraId="60FDE733" w14:textId="77777777">
            <w:pPr>
              <w:pStyle w:val="TableParagraph"/>
            </w:pPr>
            <w:r>
              <w:t>Employee:</w:t>
            </w:r>
          </w:p>
        </w:tc>
        <w:tc>
          <w:tcPr>
            <w:tcW w:w="4190" w:type="dxa"/>
            <w:tcMar/>
          </w:tcPr>
          <w:p w:rsidR="00334848" w:rsidRDefault="008E5BAA" w14:paraId="079B8C49" w14:textId="77777777">
            <w:pPr>
              <w:pStyle w:val="TableParagraph"/>
              <w:ind w:left="242"/>
            </w:pPr>
            <w:r>
              <w:t>**</w:t>
            </w:r>
          </w:p>
        </w:tc>
      </w:tr>
      <w:tr w:rsidR="00334848" w:rsidTr="6E28741C" w14:paraId="19251044" w14:textId="77777777">
        <w:trPr>
          <w:trHeight w:val="439"/>
        </w:trPr>
        <w:tc>
          <w:tcPr>
            <w:tcW w:w="3353" w:type="dxa"/>
            <w:tcMar/>
          </w:tcPr>
          <w:p w:rsidR="00334848" w:rsidRDefault="008E5BAA" w14:paraId="3AF36EBA" w14:textId="77777777">
            <w:pPr>
              <w:pStyle w:val="TableParagraph"/>
            </w:pPr>
            <w:r>
              <w:t>Date</w:t>
            </w:r>
            <w:r>
              <w:rPr>
                <w:spacing w:val="-1"/>
              </w:rPr>
              <w:t xml:space="preserve"> </w:t>
            </w:r>
            <w:r>
              <w:t>prepared:</w:t>
            </w:r>
          </w:p>
        </w:tc>
        <w:tc>
          <w:tcPr>
            <w:tcW w:w="4190" w:type="dxa"/>
            <w:tcMar/>
          </w:tcPr>
          <w:p w:rsidR="00334848" w:rsidRDefault="008E5BAA" w14:paraId="27EBB900" w14:textId="56038218">
            <w:pPr>
              <w:pStyle w:val="TableParagraph"/>
              <w:ind w:left="242"/>
            </w:pPr>
            <w:r>
              <w:rPr/>
              <w:t>October</w:t>
            </w:r>
            <w:r>
              <w:rPr>
                <w:spacing w:val="-3"/>
              </w:rPr>
              <w:t xml:space="preserve"> </w:t>
            </w:r>
            <w:r>
              <w:rPr/>
              <w:t>202</w:t>
            </w:r>
            <w:r w:rsidR="004E5815">
              <w:rPr/>
              <w:t>1</w:t>
            </w:r>
          </w:p>
        </w:tc>
      </w:tr>
      <w:tr w:rsidR="00334848" w:rsidTr="6E28741C" w14:paraId="555D71A7" w14:textId="77777777">
        <w:trPr>
          <w:trHeight w:val="439"/>
        </w:trPr>
        <w:tc>
          <w:tcPr>
            <w:tcW w:w="3353" w:type="dxa"/>
            <w:tcMar/>
          </w:tcPr>
          <w:p w:rsidR="00334848" w:rsidRDefault="008E5BAA" w14:paraId="3DEDBD52" w14:textId="77777777">
            <w:pPr>
              <w:pStyle w:val="TableParagraph"/>
            </w:pPr>
            <w:r>
              <w:t>Reporting</w:t>
            </w:r>
            <w:r>
              <w:rPr>
                <w:spacing w:val="-3"/>
              </w:rPr>
              <w:t xml:space="preserve"> </w:t>
            </w:r>
            <w:r>
              <w:t>to:</w:t>
            </w:r>
          </w:p>
        </w:tc>
        <w:tc>
          <w:tcPr>
            <w:tcW w:w="4190" w:type="dxa"/>
            <w:tcMar/>
          </w:tcPr>
          <w:p w:rsidR="00334848" w:rsidRDefault="008E5BAA" w14:paraId="6484CA9A" w14:textId="77777777">
            <w:pPr>
              <w:pStyle w:val="TableParagraph"/>
              <w:ind w:left="242"/>
            </w:pPr>
            <w:r>
              <w:t>Technical</w:t>
            </w:r>
            <w:r>
              <w:rPr>
                <w:spacing w:val="-4"/>
              </w:rPr>
              <w:t xml:space="preserve"> </w:t>
            </w:r>
            <w:r>
              <w:t>Support</w:t>
            </w:r>
            <w:r>
              <w:rPr>
                <w:spacing w:val="-6"/>
              </w:rPr>
              <w:t xml:space="preserve"> </w:t>
            </w:r>
            <w:r>
              <w:t>Manager</w:t>
            </w:r>
          </w:p>
        </w:tc>
      </w:tr>
      <w:tr w:rsidR="00334848" w:rsidTr="6E28741C" w14:paraId="68BD6E40" w14:textId="77777777">
        <w:trPr>
          <w:trHeight w:val="366"/>
        </w:trPr>
        <w:tc>
          <w:tcPr>
            <w:tcW w:w="3353" w:type="dxa"/>
            <w:tcMar/>
          </w:tcPr>
          <w:p w:rsidR="00334848" w:rsidRDefault="008E5BAA" w14:paraId="7CDDE93C" w14:textId="77777777">
            <w:pPr>
              <w:pStyle w:val="TableParagraph"/>
              <w:spacing w:line="273" w:lineRule="exact"/>
            </w:pPr>
            <w:r>
              <w:t>Immediate</w:t>
            </w:r>
            <w:r>
              <w:rPr>
                <w:spacing w:val="-7"/>
              </w:rPr>
              <w:t xml:space="preserve"> </w:t>
            </w:r>
            <w:r>
              <w:t>staff</w:t>
            </w:r>
            <w:r>
              <w:rPr>
                <w:spacing w:val="-5"/>
              </w:rPr>
              <w:t xml:space="preserve"> </w:t>
            </w:r>
            <w:r>
              <w:t>responsibilities:</w:t>
            </w:r>
          </w:p>
        </w:tc>
        <w:tc>
          <w:tcPr>
            <w:tcW w:w="4190" w:type="dxa"/>
            <w:tcMar/>
          </w:tcPr>
          <w:p w:rsidR="00334848" w:rsidRDefault="008E5BAA" w14:paraId="68498D45" w14:textId="77777777">
            <w:pPr>
              <w:pStyle w:val="TableParagraph"/>
              <w:spacing w:line="273" w:lineRule="exact"/>
              <w:ind w:left="242"/>
            </w:pPr>
            <w:r>
              <w:t>None</w:t>
            </w:r>
          </w:p>
        </w:tc>
      </w:tr>
    </w:tbl>
    <w:p w:rsidR="00334848" w:rsidRDefault="00334848" w14:paraId="463B7374" w14:textId="77777777">
      <w:pPr>
        <w:pStyle w:val="BodyText"/>
        <w:ind w:left="0" w:firstLine="0"/>
        <w:rPr>
          <w:rFonts w:ascii="Calibri"/>
          <w:sz w:val="20"/>
        </w:rPr>
      </w:pPr>
    </w:p>
    <w:p w:rsidR="00334848" w:rsidRDefault="00334848" w14:paraId="71C8F9B0" w14:textId="77777777">
      <w:pPr>
        <w:pStyle w:val="BodyText"/>
        <w:spacing w:before="10"/>
        <w:ind w:left="0" w:firstLine="0"/>
        <w:rPr>
          <w:rFonts w:ascii="Calibri"/>
          <w:sz w:val="19"/>
        </w:rPr>
      </w:pPr>
    </w:p>
    <w:p w:rsidR="00334848" w:rsidRDefault="008E5BAA" w14:paraId="461FB8E4" w14:textId="77777777">
      <w:pPr>
        <w:pStyle w:val="Heading1"/>
      </w:pPr>
      <w:r>
        <w:rPr>
          <w:color w:val="348AC4"/>
        </w:rPr>
        <w:t>Overall</w:t>
      </w:r>
      <w:r>
        <w:rPr>
          <w:color w:val="348AC4"/>
          <w:spacing w:val="-3"/>
        </w:rPr>
        <w:t xml:space="preserve"> </w:t>
      </w:r>
      <w:r>
        <w:rPr>
          <w:color w:val="348AC4"/>
        </w:rPr>
        <w:t>Purpose</w:t>
      </w:r>
      <w:r>
        <w:rPr>
          <w:color w:val="348AC4"/>
          <w:spacing w:val="-3"/>
        </w:rPr>
        <w:t xml:space="preserve"> </w:t>
      </w:r>
      <w:r>
        <w:rPr>
          <w:color w:val="348AC4"/>
        </w:rPr>
        <w:t>of</w:t>
      </w:r>
      <w:r>
        <w:rPr>
          <w:color w:val="348AC4"/>
          <w:spacing w:val="-3"/>
        </w:rPr>
        <w:t xml:space="preserve"> </w:t>
      </w:r>
      <w:r>
        <w:rPr>
          <w:color w:val="348AC4"/>
        </w:rPr>
        <w:t>Job</w:t>
      </w:r>
    </w:p>
    <w:p w:rsidR="00334848" w:rsidRDefault="008E5BAA" w14:paraId="4A04E8A8" w14:textId="77777777">
      <w:pPr>
        <w:pStyle w:val="BodyText"/>
        <w:spacing w:before="185" w:line="360" w:lineRule="auto"/>
        <w:ind w:left="1000" w:right="201" w:firstLine="0"/>
      </w:pPr>
      <w:r>
        <w:t>To enable delivery of ITOPF’s key technical services, primarily through provision of technical</w:t>
      </w:r>
      <w:r>
        <w:rPr>
          <w:spacing w:val="1"/>
        </w:rPr>
        <w:t xml:space="preserve"> </w:t>
      </w:r>
      <w:r>
        <w:t>support, to the wider Technical Team, which requires occasional out-of-hours support,</w:t>
      </w:r>
      <w:r>
        <w:rPr>
          <w:spacing w:val="1"/>
        </w:rPr>
        <w:t xml:space="preserve"> </w:t>
      </w:r>
      <w:r>
        <w:t>particularly during incidents, and occasional planned travel overseas. To support the</w:t>
      </w:r>
      <w:r>
        <w:rPr>
          <w:spacing w:val="1"/>
        </w:rPr>
        <w:t xml:space="preserve"> </w:t>
      </w:r>
      <w:r>
        <w:t>Technical Support Team Manager, to mentor Technical Support Coordinators to co-ordinate</w:t>
      </w:r>
      <w:r>
        <w:rPr>
          <w:spacing w:val="-58"/>
        </w:rPr>
        <w:t xml:space="preserve"> </w:t>
      </w:r>
      <w:r>
        <w:t>claims work, build relationships with external stakeholders, to lead on projects and to accept</w:t>
      </w:r>
      <w:r>
        <w:rPr>
          <w:spacing w:val="-58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delivery of</w:t>
      </w:r>
      <w:r>
        <w:rPr>
          <w:spacing w:val="-2"/>
        </w:rPr>
        <w:t xml:space="preserve"> </w:t>
      </w:r>
      <w:r>
        <w:t>ITOPF’s strategic</w:t>
      </w:r>
      <w:r>
        <w:rPr>
          <w:spacing w:val="-2"/>
        </w:rPr>
        <w:t xml:space="preserve"> </w:t>
      </w:r>
      <w:r>
        <w:t>objectives.</w:t>
      </w:r>
    </w:p>
    <w:p w:rsidR="00334848" w:rsidRDefault="00334848" w14:paraId="395E491A" w14:textId="77777777">
      <w:pPr>
        <w:pStyle w:val="BodyText"/>
        <w:spacing w:before="2"/>
        <w:ind w:left="0" w:firstLine="0"/>
        <w:rPr>
          <w:sz w:val="33"/>
        </w:rPr>
      </w:pPr>
    </w:p>
    <w:p w:rsidR="00334848" w:rsidRDefault="008E5BAA" w14:paraId="71273CA4" w14:textId="77777777">
      <w:pPr>
        <w:pStyle w:val="BodyText"/>
        <w:spacing w:line="360" w:lineRule="auto"/>
        <w:ind w:left="1000" w:right="163" w:firstLine="0"/>
      </w:pPr>
      <w:r>
        <w:t>As a senior member of the technical team you may be expected to lead a Functional Group</w:t>
      </w:r>
      <w:r>
        <w:rPr>
          <w:spacing w:val="1"/>
        </w:rPr>
        <w:t xml:space="preserve"> </w:t>
      </w:r>
      <w:r>
        <w:t>by rotation as requested by the Technical Director or your Line Manager. Terms of Reference</w:t>
      </w:r>
      <w:r>
        <w:rPr>
          <w:spacing w:val="-58"/>
        </w:rPr>
        <w:t xml:space="preserve"> </w:t>
      </w:r>
      <w:r>
        <w:t>for Functional Groups and their leads exist and should be read in conjunction with this job</w:t>
      </w:r>
      <w:r>
        <w:rPr>
          <w:spacing w:val="1"/>
        </w:rPr>
        <w:t xml:space="preserve"> </w:t>
      </w:r>
      <w:r>
        <w:t>description.</w:t>
      </w:r>
    </w:p>
    <w:p w:rsidR="00334848" w:rsidRDefault="00334848" w14:paraId="094E4363" w14:textId="77777777">
      <w:pPr>
        <w:pStyle w:val="BodyText"/>
        <w:spacing w:before="12"/>
        <w:ind w:left="0" w:firstLine="0"/>
        <w:rPr>
          <w:sz w:val="32"/>
        </w:rPr>
      </w:pPr>
    </w:p>
    <w:p w:rsidR="00334848" w:rsidRDefault="008E5BAA" w14:paraId="1A7BDE58" w14:textId="77777777">
      <w:pPr>
        <w:pStyle w:val="Heading1"/>
        <w:spacing w:before="0"/>
      </w:pPr>
      <w:r>
        <w:rPr>
          <w:color w:val="348AC4"/>
        </w:rPr>
        <w:t>Person</w:t>
      </w:r>
      <w:r>
        <w:rPr>
          <w:color w:val="348AC4"/>
          <w:spacing w:val="-5"/>
        </w:rPr>
        <w:t xml:space="preserve"> </w:t>
      </w:r>
      <w:r>
        <w:rPr>
          <w:color w:val="348AC4"/>
        </w:rPr>
        <w:t>Profile</w:t>
      </w:r>
    </w:p>
    <w:p w:rsidR="00334848" w:rsidRDefault="008E5BAA" w14:paraId="1D0DA459" w14:textId="77777777">
      <w:pPr>
        <w:spacing w:before="187"/>
        <w:ind w:left="1000"/>
        <w:rPr>
          <w:i/>
        </w:rPr>
      </w:pPr>
      <w:r>
        <w:rPr>
          <w:i/>
        </w:rPr>
        <w:t>Note</w:t>
      </w:r>
      <w:r>
        <w:rPr>
          <w:i/>
          <w:spacing w:val="-2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all</w:t>
      </w:r>
      <w:r>
        <w:rPr>
          <w:i/>
          <w:spacing w:val="-1"/>
        </w:rPr>
        <w:t xml:space="preserve"> </w:t>
      </w:r>
      <w:r>
        <w:rPr>
          <w:i/>
        </w:rPr>
        <w:t>the</w:t>
      </w:r>
      <w:r>
        <w:rPr>
          <w:i/>
          <w:spacing w:val="-1"/>
        </w:rPr>
        <w:t xml:space="preserve"> </w:t>
      </w:r>
      <w:r>
        <w:rPr>
          <w:i/>
        </w:rPr>
        <w:t>criteria</w:t>
      </w:r>
      <w:r>
        <w:rPr>
          <w:i/>
          <w:spacing w:val="-5"/>
        </w:rPr>
        <w:t xml:space="preserve"> </w:t>
      </w:r>
      <w:r>
        <w:rPr>
          <w:i/>
        </w:rPr>
        <w:t>below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1"/>
        </w:rPr>
        <w:t xml:space="preserve"> </w:t>
      </w:r>
      <w:r>
        <w:rPr>
          <w:i/>
        </w:rPr>
        <w:t>essential</w:t>
      </w:r>
      <w:r>
        <w:rPr>
          <w:i/>
          <w:spacing w:val="-1"/>
        </w:rPr>
        <w:t xml:space="preserve"> </w:t>
      </w:r>
      <w:r>
        <w:rPr>
          <w:i/>
        </w:rPr>
        <w:t>unless</w:t>
      </w:r>
      <w:r>
        <w:rPr>
          <w:i/>
          <w:spacing w:val="-6"/>
        </w:rPr>
        <w:t xml:space="preserve"> </w:t>
      </w:r>
      <w:r>
        <w:rPr>
          <w:i/>
        </w:rPr>
        <w:t>stated</w:t>
      </w:r>
      <w:r>
        <w:rPr>
          <w:i/>
          <w:spacing w:val="-1"/>
        </w:rPr>
        <w:t xml:space="preserve"> </w:t>
      </w:r>
      <w:r>
        <w:rPr>
          <w:i/>
        </w:rPr>
        <w:t>otherwise</w:t>
      </w:r>
      <w:r>
        <w:rPr>
          <w:i/>
          <w:spacing w:val="-1"/>
        </w:rPr>
        <w:t xml:space="preserve"> </w:t>
      </w:r>
      <w:r>
        <w:rPr>
          <w:i/>
        </w:rPr>
        <w:t>(D=</w:t>
      </w:r>
      <w:r>
        <w:rPr>
          <w:i/>
          <w:spacing w:val="-4"/>
        </w:rPr>
        <w:t xml:space="preserve"> </w:t>
      </w:r>
      <w:r>
        <w:rPr>
          <w:i/>
        </w:rPr>
        <w:t>desirable)</w:t>
      </w:r>
    </w:p>
    <w:p w:rsidR="00334848" w:rsidRDefault="008E5BAA" w14:paraId="2F669DA9" w14:textId="77777777">
      <w:pPr>
        <w:pStyle w:val="BodyText"/>
        <w:spacing w:before="147"/>
        <w:ind w:left="1000" w:firstLine="0"/>
      </w:pPr>
      <w:r>
        <w:rPr>
          <w:u w:val="single"/>
        </w:rPr>
        <w:t>Knowledge</w:t>
      </w:r>
      <w:r>
        <w:rPr>
          <w:spacing w:val="-3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4"/>
          <w:u w:val="single"/>
        </w:rPr>
        <w:t xml:space="preserve"> </w:t>
      </w:r>
      <w:r>
        <w:rPr>
          <w:u w:val="single"/>
        </w:rPr>
        <w:t>Skills</w:t>
      </w:r>
    </w:p>
    <w:p w:rsidR="00334848" w:rsidRDefault="008E5BAA" w14:paraId="0EBB2022" w14:textId="77777777">
      <w:pPr>
        <w:pStyle w:val="ListParagraph"/>
        <w:numPr>
          <w:ilvl w:val="0"/>
          <w:numId w:val="5"/>
        </w:numPr>
        <w:tabs>
          <w:tab w:val="left" w:pos="1361"/>
        </w:tabs>
        <w:spacing w:before="147"/>
        <w:ind w:hanging="361"/>
      </w:pPr>
      <w:r>
        <w:t>Good</w:t>
      </w:r>
      <w:r>
        <w:rPr>
          <w:spacing w:val="-3"/>
        </w:rPr>
        <w:t xml:space="preserve"> </w:t>
      </w:r>
      <w:r>
        <w:t>verbal</w:t>
      </w:r>
      <w:r>
        <w:rPr>
          <w:spacing w:val="-5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skills.</w:t>
      </w:r>
      <w:r>
        <w:rPr>
          <w:spacing w:val="-2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written</w:t>
      </w:r>
      <w:r>
        <w:rPr>
          <w:spacing w:val="-3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English</w:t>
      </w:r>
      <w:r>
        <w:rPr>
          <w:spacing w:val="-2"/>
        </w:rPr>
        <w:t xml:space="preserve"> </w:t>
      </w:r>
      <w:r>
        <w:t>language.</w:t>
      </w:r>
    </w:p>
    <w:p w:rsidR="00334848" w:rsidRDefault="008E5BAA" w14:paraId="3BCC739F" w14:textId="77777777">
      <w:pPr>
        <w:pStyle w:val="ListParagraph"/>
        <w:numPr>
          <w:ilvl w:val="0"/>
          <w:numId w:val="5"/>
        </w:numPr>
        <w:tabs>
          <w:tab w:val="left" w:pos="1361"/>
        </w:tabs>
        <w:spacing w:before="144" w:line="360" w:lineRule="auto"/>
        <w:ind w:right="117"/>
      </w:pPr>
      <w:r>
        <w:t>A</w:t>
      </w:r>
      <w:r>
        <w:rPr>
          <w:spacing w:val="20"/>
        </w:rPr>
        <w:t xml:space="preserve"> </w:t>
      </w:r>
      <w:r>
        <w:t>strong</w:t>
      </w:r>
      <w:r>
        <w:rPr>
          <w:spacing w:val="21"/>
        </w:rPr>
        <w:t xml:space="preserve"> </w:t>
      </w:r>
      <w:r>
        <w:t>interest</w:t>
      </w:r>
      <w:r>
        <w:rPr>
          <w:spacing w:val="19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understanding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technical</w:t>
      </w:r>
      <w:r>
        <w:rPr>
          <w:spacing w:val="22"/>
        </w:rPr>
        <w:t xml:space="preserve"> </w:t>
      </w:r>
      <w:r>
        <w:t>subjects</w:t>
      </w:r>
      <w:r>
        <w:rPr>
          <w:spacing w:val="22"/>
        </w:rPr>
        <w:t xml:space="preserve"> </w:t>
      </w:r>
      <w:r>
        <w:t>relevant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ITOPF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an</w:t>
      </w:r>
      <w:r>
        <w:rPr>
          <w:spacing w:val="-58"/>
        </w:rPr>
        <w:t xml:space="preserve"> </w:t>
      </w:r>
      <w:r>
        <w:t>ability to analyse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technical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clearly.</w:t>
      </w:r>
    </w:p>
    <w:p w:rsidR="00334848" w:rsidRDefault="008E5BAA" w14:paraId="2D7C683D" w14:textId="77777777">
      <w:pPr>
        <w:pStyle w:val="ListParagraph"/>
        <w:numPr>
          <w:ilvl w:val="0"/>
          <w:numId w:val="5"/>
        </w:numPr>
        <w:tabs>
          <w:tab w:val="left" w:pos="1361"/>
        </w:tabs>
        <w:spacing w:before="1" w:line="360" w:lineRule="auto"/>
        <w:ind w:right="119"/>
      </w:pPr>
      <w:r>
        <w:t>An</w:t>
      </w:r>
      <w:r>
        <w:rPr>
          <w:spacing w:val="6"/>
        </w:rPr>
        <w:t xml:space="preserve"> </w:t>
      </w:r>
      <w:r>
        <w:t>ability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deliver</w:t>
      </w:r>
      <w:r>
        <w:rPr>
          <w:spacing w:val="7"/>
        </w:rPr>
        <w:t xml:space="preserve"> </w:t>
      </w:r>
      <w:r>
        <w:t>advice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recommendations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claims</w:t>
      </w:r>
      <w:r>
        <w:rPr>
          <w:spacing w:val="5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government</w:t>
      </w:r>
      <w:r>
        <w:rPr>
          <w:spacing w:val="7"/>
        </w:rPr>
        <w:t xml:space="preserve"> </w:t>
      </w:r>
      <w:r>
        <w:t>personnel,</w:t>
      </w:r>
      <w:r>
        <w:rPr>
          <w:spacing w:val="-57"/>
        </w:rPr>
        <w:t xml:space="preserve"> </w:t>
      </w:r>
      <w:r>
        <w:t>contractors,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parties.</w:t>
      </w:r>
    </w:p>
    <w:p w:rsidR="00334848" w:rsidRDefault="008E5BAA" w14:paraId="18B7BEF5" w14:textId="77777777">
      <w:pPr>
        <w:pStyle w:val="ListParagraph"/>
        <w:numPr>
          <w:ilvl w:val="0"/>
          <w:numId w:val="5"/>
        </w:numPr>
        <w:tabs>
          <w:tab w:val="left" w:pos="1361"/>
        </w:tabs>
        <w:ind w:hanging="361"/>
      </w:pPr>
      <w:r>
        <w:t>An</w:t>
      </w:r>
      <w:r>
        <w:rPr>
          <w:spacing w:val="-2"/>
        </w:rPr>
        <w:t xml:space="preserve"> </w:t>
      </w:r>
      <w:r>
        <w:t>ability to</w:t>
      </w:r>
      <w:r>
        <w:rPr>
          <w:spacing w:val="-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deadlines.</w:t>
      </w:r>
    </w:p>
    <w:p w:rsidR="00334848" w:rsidRDefault="00334848" w14:paraId="5C258BD4" w14:textId="77777777">
      <w:pPr>
        <w:sectPr w:rsidR="00334848">
          <w:type w:val="continuous"/>
          <w:pgSz w:w="11910" w:h="16840" w:orient="portrait"/>
          <w:pgMar w:top="20" w:right="1320" w:bottom="280" w:left="440" w:header="720" w:footer="720" w:gutter="0"/>
          <w:cols w:space="720"/>
        </w:sectPr>
      </w:pPr>
    </w:p>
    <w:p w:rsidR="00334848" w:rsidRDefault="008E5BAA" w14:paraId="27722127" w14:textId="77777777">
      <w:pPr>
        <w:pStyle w:val="ListParagraph"/>
        <w:numPr>
          <w:ilvl w:val="0"/>
          <w:numId w:val="5"/>
        </w:numPr>
        <w:tabs>
          <w:tab w:val="left" w:pos="1361"/>
        </w:tabs>
        <w:spacing w:before="82"/>
        <w:ind w:hanging="361"/>
      </w:pPr>
      <w:r>
        <w:lastRenderedPageBreak/>
        <w:t>Reliability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consistency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responsibilities.</w:t>
      </w:r>
    </w:p>
    <w:p w:rsidR="00334848" w:rsidRDefault="008E5BAA" w14:paraId="606EA68A" w14:textId="77777777">
      <w:pPr>
        <w:pStyle w:val="ListParagraph"/>
        <w:numPr>
          <w:ilvl w:val="0"/>
          <w:numId w:val="5"/>
        </w:numPr>
        <w:tabs>
          <w:tab w:val="left" w:pos="1360"/>
          <w:tab w:val="left" w:pos="1361"/>
        </w:tabs>
        <w:spacing w:before="146"/>
        <w:ind w:hanging="361"/>
      </w:pPr>
      <w:r>
        <w:t>Highly numerate.</w:t>
      </w:r>
      <w:r>
        <w:rPr>
          <w:spacing w:val="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computer literate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familiar with a</w:t>
      </w:r>
      <w:r>
        <w:rPr>
          <w:spacing w:val="-1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packages</w:t>
      </w:r>
      <w:r>
        <w:rPr>
          <w:spacing w:val="1"/>
        </w:rPr>
        <w:t xml:space="preserve"> </w:t>
      </w:r>
      <w:r>
        <w:t>–</w:t>
      </w:r>
    </w:p>
    <w:p w:rsidR="00334848" w:rsidRDefault="008E5BAA" w14:paraId="0FF7E004" w14:textId="77777777">
      <w:pPr>
        <w:pStyle w:val="BodyText"/>
        <w:spacing w:before="147"/>
        <w:ind w:firstLine="0"/>
      </w:pPr>
      <w:r>
        <w:t>particularly</w:t>
      </w:r>
      <w:r>
        <w:rPr>
          <w:spacing w:val="-2"/>
        </w:rPr>
        <w:t xml:space="preserve"> </w:t>
      </w:r>
      <w:r>
        <w:t>databases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spreadsheets.</w:t>
      </w:r>
    </w:p>
    <w:p w:rsidR="00334848" w:rsidRDefault="008E5BAA" w14:paraId="3359B1CD" w14:textId="77777777">
      <w:pPr>
        <w:pStyle w:val="ListParagraph"/>
        <w:numPr>
          <w:ilvl w:val="0"/>
          <w:numId w:val="5"/>
        </w:numPr>
        <w:tabs>
          <w:tab w:val="left" w:pos="1361"/>
        </w:tabs>
        <w:spacing w:before="147" w:line="360" w:lineRule="auto"/>
        <w:ind w:right="115"/>
        <w:rPr/>
      </w:pPr>
      <w:r>
        <w:rPr>
          <w:spacing w:val="-1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detailed</w:t>
      </w:r>
      <w:r>
        <w:rPr>
          <w:spacing w:val="-16"/>
        </w:rPr>
        <w:t xml:space="preserve"> </w:t>
      </w:r>
      <w:r>
        <w:rPr/>
        <w:t>understanding</w:t>
      </w:r>
      <w:r>
        <w:rPr>
          <w:spacing w:val="-18"/>
        </w:rPr>
        <w:t xml:space="preserve"> </w:t>
      </w:r>
      <w:r>
        <w:rPr/>
        <w:t>and</w:t>
      </w:r>
      <w:r>
        <w:rPr>
          <w:spacing w:val="-15"/>
        </w:rPr>
        <w:t xml:space="preserve"> </w:t>
      </w:r>
      <w:r>
        <w:rPr/>
        <w:t>experience</w:t>
      </w:r>
      <w:r>
        <w:rPr>
          <w:spacing w:val="-15"/>
        </w:rPr>
        <w:t xml:space="preserve"> </w:t>
      </w:r>
      <w:r>
        <w:rPr/>
        <w:t>of</w:t>
      </w:r>
      <w:r>
        <w:rPr>
          <w:spacing w:val="-15"/>
        </w:rPr>
        <w:t xml:space="preserve"> </w:t>
      </w:r>
      <w:r>
        <w:rPr/>
        <w:t>the</w:t>
      </w:r>
      <w:r>
        <w:rPr>
          <w:spacing w:val="-16"/>
        </w:rPr>
        <w:t xml:space="preserve"> </w:t>
      </w:r>
      <w:r>
        <w:rPr/>
        <w:t>broader</w:t>
      </w:r>
      <w:r>
        <w:rPr>
          <w:spacing w:val="-15"/>
        </w:rPr>
        <w:t xml:space="preserve"> </w:t>
      </w:r>
      <w:r>
        <w:rPr/>
        <w:t>aspects</w:t>
      </w:r>
      <w:r>
        <w:rPr>
          <w:spacing w:val="-16"/>
        </w:rPr>
        <w:t xml:space="preserve"> </w:t>
      </w:r>
      <w:r>
        <w:rPr/>
        <w:t>of</w:t>
      </w:r>
      <w:r>
        <w:rPr>
          <w:spacing w:val="-15"/>
        </w:rPr>
        <w:t xml:space="preserve"> </w:t>
      </w:r>
      <w:r>
        <w:rPr/>
        <w:t>the</w:t>
      </w:r>
      <w:r>
        <w:rPr>
          <w:spacing w:val="-16"/>
        </w:rPr>
        <w:t xml:space="preserve"> </w:t>
      </w:r>
      <w:r>
        <w:rPr/>
        <w:t>shipping,</w:t>
      </w:r>
      <w:r>
        <w:rPr>
          <w:spacing w:val="-16"/>
        </w:rPr>
        <w:t xml:space="preserve"> </w:t>
      </w:r>
      <w:r>
        <w:rPr/>
        <w:t>insurance,</w:t>
      </w:r>
      <w:r>
        <w:rPr>
          <w:spacing w:val="-57"/>
        </w:rPr>
        <w:t xml:space="preserve"> </w:t>
      </w:r>
      <w:r>
        <w:rPr/>
        <w:t>compensation</w:t>
      </w:r>
      <w:r>
        <w:rPr>
          <w:spacing w:val="-2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pollution</w:t>
      </w:r>
      <w:r>
        <w:rPr>
          <w:spacing w:val="-2"/>
        </w:rPr>
        <w:t xml:space="preserve"> </w:t>
      </w:r>
      <w:r>
        <w:rPr/>
        <w:t>response</w:t>
      </w:r>
      <w:r>
        <w:rPr>
          <w:spacing w:val="-4"/>
        </w:rPr>
        <w:t xml:space="preserve"> </w:t>
      </w:r>
      <w:r>
        <w:rPr/>
        <w:t>industry</w:t>
      </w:r>
      <w:r>
        <w:rPr>
          <w:spacing w:val="-3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environment</w:t>
      </w:r>
      <w:r>
        <w:rPr>
          <w:spacing w:val="-2"/>
        </w:rPr>
        <w:t xml:space="preserve"> </w:t>
      </w:r>
      <w:r>
        <w:rPr/>
        <w:t>in</w:t>
      </w:r>
      <w:r>
        <w:rPr>
          <w:spacing w:val="-5"/>
        </w:rPr>
        <w:t xml:space="preserve"> </w:t>
      </w:r>
      <w:r>
        <w:rPr/>
        <w:t>which</w:t>
      </w:r>
      <w:r>
        <w:rPr>
          <w:spacing w:val="-4"/>
        </w:rPr>
        <w:t xml:space="preserve"> </w:t>
      </w:r>
      <w:r>
        <w:rPr/>
        <w:t>ITOPF</w:t>
      </w:r>
      <w:r>
        <w:rPr>
          <w:spacing w:val="-1"/>
        </w:rPr>
        <w:t xml:space="preserve"> </w:t>
      </w:r>
      <w:r>
        <w:rPr/>
        <w:t>operates.</w:t>
      </w:r>
    </w:p>
    <w:p w:rsidR="00334848" w:rsidP="07F1BE0F" w:rsidRDefault="008E5BAA" w14:paraId="08ACC382" w14:textId="3EEC0B34">
      <w:pPr>
        <w:pStyle w:val="ListParagraph"/>
        <w:numPr>
          <w:ilvl w:val="0"/>
          <w:numId w:val="5"/>
        </w:numPr>
        <w:tabs>
          <w:tab w:val="left" w:pos="1361"/>
        </w:tabs>
        <w:spacing w:before="147" w:line="360" w:lineRule="auto"/>
        <w:ind w:right="115"/>
        <w:rPr>
          <w:rFonts w:ascii="Segoe UI" w:hAnsi="Segoe UI" w:eastAsia="Segoe UI" w:cs="Segoe UI" w:asciiTheme="minorAscii" w:hAnsiTheme="minorAscii" w:eastAsiaTheme="minorAscii" w:cstheme="minorAscii"/>
          <w:sz w:val="22"/>
          <w:szCs w:val="22"/>
        </w:rPr>
      </w:pPr>
      <w:r w:rsidR="07F1BE0F">
        <w:rPr/>
        <w:t>An understanding of the finance/economics of the various stages of the claims process</w:t>
      </w:r>
    </w:p>
    <w:p w:rsidR="00334848" w:rsidP="07F1BE0F" w:rsidRDefault="008E5BAA" w14:paraId="1306CFBB" w14:textId="77777777">
      <w:pPr>
        <w:pStyle w:val="ListParagraph"/>
        <w:numPr>
          <w:ilvl w:val="0"/>
          <w:numId w:val="5"/>
        </w:numPr>
        <w:tabs>
          <w:tab w:val="left" w:pos="1361"/>
        </w:tabs>
        <w:spacing w:before="147" w:line="360" w:lineRule="auto"/>
        <w:ind w:right="115"/>
        <w:rPr>
          <w:rFonts w:ascii="Segoe UI" w:hAnsi="Segoe UI" w:eastAsia="Segoe UI" w:cs="Segoe UI" w:asciiTheme="minorAscii" w:hAnsiTheme="minorAscii" w:eastAsiaTheme="minorAscii" w:cstheme="minorAscii"/>
          <w:sz w:val="22"/>
          <w:szCs w:val="22"/>
        </w:rPr>
      </w:pPr>
      <w:r>
        <w:rPr/>
        <w:t>A</w:t>
      </w:r>
      <w:r>
        <w:rPr>
          <w:spacing w:val="-2"/>
        </w:rPr>
        <w:t xml:space="preserve"> </w:t>
      </w:r>
      <w:r>
        <w:rPr/>
        <w:t>clear understanding</w:t>
      </w:r>
      <w:r>
        <w:rPr>
          <w:spacing w:val="-1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the</w:t>
      </w:r>
      <w:r>
        <w:rPr>
          <w:spacing w:val="-1"/>
        </w:rPr>
        <w:t xml:space="preserve"> </w:t>
      </w:r>
      <w:r>
        <w:rPr/>
        <w:t>standards</w:t>
      </w:r>
      <w:r>
        <w:rPr>
          <w:spacing w:val="-1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principles</w:t>
      </w:r>
      <w:r>
        <w:rPr>
          <w:spacing w:val="-1"/>
        </w:rPr>
        <w:t xml:space="preserve"> </w:t>
      </w:r>
      <w:r>
        <w:rPr/>
        <w:t>that</w:t>
      </w:r>
      <w:r>
        <w:rPr>
          <w:spacing w:val="-1"/>
        </w:rPr>
        <w:t xml:space="preserve"> </w:t>
      </w:r>
      <w:r>
        <w:rPr/>
        <w:t>govern</w:t>
      </w:r>
      <w:r>
        <w:rPr>
          <w:spacing w:val="-1"/>
        </w:rPr>
        <w:t xml:space="preserve"> </w:t>
      </w:r>
      <w:r>
        <w:rPr/>
        <w:t>ITOPF.</w:t>
      </w:r>
    </w:p>
    <w:p w:rsidR="00334848" w:rsidP="07F1BE0F" w:rsidRDefault="008E5BAA" w14:paraId="075BECA3" w14:textId="77777777">
      <w:pPr>
        <w:pStyle w:val="ListParagraph"/>
        <w:numPr>
          <w:ilvl w:val="0"/>
          <w:numId w:val="5"/>
        </w:numPr>
        <w:tabs>
          <w:tab w:val="left" w:pos="1360"/>
          <w:tab w:val="left" w:pos="1361"/>
        </w:tabs>
        <w:spacing w:before="146"/>
        <w:ind w:hanging="361"/>
        <w:rPr>
          <w:i w:val="1"/>
          <w:iCs w:val="1"/>
        </w:rPr>
      </w:pPr>
      <w:r w:rsidRPr="07F1BE0F">
        <w:rPr>
          <w:i w:val="1"/>
          <w:iCs w:val="1"/>
        </w:rPr>
        <w:t>Fluency</w:t>
      </w:r>
      <w:r w:rsidRPr="07F1BE0F">
        <w:rPr>
          <w:i w:val="1"/>
          <w:iCs w:val="1"/>
          <w:spacing w:val="-1"/>
        </w:rPr>
        <w:t xml:space="preserve"> </w:t>
      </w:r>
      <w:r w:rsidRPr="07F1BE0F">
        <w:rPr>
          <w:i w:val="1"/>
          <w:iCs w:val="1"/>
        </w:rPr>
        <w:t>in</w:t>
      </w:r>
      <w:r w:rsidRPr="07F1BE0F">
        <w:rPr>
          <w:i w:val="1"/>
          <w:iCs w:val="1"/>
          <w:spacing w:val="-3"/>
        </w:rPr>
        <w:t xml:space="preserve"> </w:t>
      </w:r>
      <w:r w:rsidRPr="07F1BE0F">
        <w:rPr>
          <w:i w:val="1"/>
          <w:iCs w:val="1"/>
        </w:rPr>
        <w:t>more than</w:t>
      </w:r>
      <w:r w:rsidRPr="07F1BE0F">
        <w:rPr>
          <w:i w:val="1"/>
          <w:iCs w:val="1"/>
          <w:spacing w:val="-1"/>
        </w:rPr>
        <w:t xml:space="preserve"> </w:t>
      </w:r>
      <w:r w:rsidRPr="07F1BE0F">
        <w:rPr>
          <w:i w:val="1"/>
          <w:iCs w:val="1"/>
        </w:rPr>
        <w:t>one</w:t>
      </w:r>
      <w:r w:rsidRPr="07F1BE0F">
        <w:rPr>
          <w:i w:val="1"/>
          <w:iCs w:val="1"/>
          <w:spacing w:val="-4"/>
        </w:rPr>
        <w:t xml:space="preserve"> </w:t>
      </w:r>
      <w:r w:rsidRPr="07F1BE0F">
        <w:rPr>
          <w:i w:val="1"/>
          <w:iCs w:val="1"/>
        </w:rPr>
        <w:t>language.</w:t>
      </w:r>
      <w:r w:rsidRPr="07F1BE0F">
        <w:rPr>
          <w:i w:val="1"/>
          <w:iCs w:val="1"/>
          <w:spacing w:val="1"/>
        </w:rPr>
        <w:t xml:space="preserve"> </w:t>
      </w:r>
      <w:r w:rsidRPr="07F1BE0F">
        <w:rPr>
          <w:i w:val="1"/>
          <w:iCs w:val="1"/>
        </w:rPr>
        <w:t>(D)</w:t>
      </w:r>
    </w:p>
    <w:p w:rsidR="00334848" w:rsidRDefault="008E5BAA" w14:paraId="6C91E96D" w14:textId="77777777">
      <w:pPr>
        <w:pStyle w:val="BodyText"/>
        <w:spacing w:before="147"/>
        <w:ind w:left="1000" w:firstLine="0"/>
        <w:jc w:val="both"/>
      </w:pPr>
      <w:r>
        <w:rPr>
          <w:u w:val="single"/>
        </w:rPr>
        <w:t>Experience</w:t>
      </w:r>
      <w:r>
        <w:rPr>
          <w:spacing w:val="-3"/>
          <w:u w:val="single"/>
        </w:rPr>
        <w:t xml:space="preserve"> </w:t>
      </w:r>
      <w:r>
        <w:rPr>
          <w:u w:val="single"/>
        </w:rPr>
        <w:t>&amp;</w:t>
      </w:r>
      <w:r>
        <w:rPr>
          <w:spacing w:val="-2"/>
          <w:u w:val="single"/>
        </w:rPr>
        <w:t xml:space="preserve"> </w:t>
      </w:r>
      <w:r>
        <w:rPr>
          <w:u w:val="single"/>
        </w:rPr>
        <w:t>Qualifications</w:t>
      </w:r>
    </w:p>
    <w:p w:rsidR="00334848" w:rsidRDefault="008E5BAA" w14:paraId="34B4EDFD" w14:textId="77777777">
      <w:pPr>
        <w:pStyle w:val="ListParagraph"/>
        <w:numPr>
          <w:ilvl w:val="0"/>
          <w:numId w:val="4"/>
        </w:numPr>
        <w:tabs>
          <w:tab w:val="left" w:pos="1361"/>
        </w:tabs>
        <w:spacing w:before="146"/>
        <w:ind w:hanging="361"/>
      </w:pPr>
      <w:r>
        <w:t>A</w:t>
      </w:r>
      <w:r>
        <w:rPr>
          <w:spacing w:val="-3"/>
        </w:rPr>
        <w:t xml:space="preserve"> </w:t>
      </w:r>
      <w:r>
        <w:t>degree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scientific,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discipline.</w:t>
      </w:r>
    </w:p>
    <w:p w:rsidR="00334848" w:rsidRDefault="008E5BAA" w14:paraId="1C1AD243" w14:textId="77777777">
      <w:pPr>
        <w:pStyle w:val="ListParagraph"/>
        <w:numPr>
          <w:ilvl w:val="0"/>
          <w:numId w:val="4"/>
        </w:numPr>
        <w:tabs>
          <w:tab w:val="left" w:pos="1361"/>
        </w:tabs>
        <w:spacing w:before="148" w:line="360" w:lineRule="auto"/>
        <w:ind w:right="116"/>
      </w:pPr>
      <w:r>
        <w:rPr>
          <w:spacing w:val="-1"/>
        </w:rPr>
        <w:t>Previous</w:t>
      </w:r>
      <w:r>
        <w:rPr>
          <w:spacing w:val="-15"/>
        </w:rPr>
        <w:t xml:space="preserve"> </w:t>
      </w:r>
      <w:r>
        <w:rPr>
          <w:spacing w:val="-1"/>
        </w:rPr>
        <w:t>extensive</w:t>
      </w:r>
      <w:r>
        <w:rPr>
          <w:spacing w:val="-15"/>
        </w:rPr>
        <w:t xml:space="preserve"> </w:t>
      </w:r>
      <w:r>
        <w:rPr>
          <w:spacing w:val="-1"/>
        </w:rPr>
        <w:t>experience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claims</w:t>
      </w:r>
      <w:r>
        <w:rPr>
          <w:spacing w:val="-15"/>
        </w:rPr>
        <w:t xml:space="preserve"> </w:t>
      </w:r>
      <w:r>
        <w:t>analysis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processing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claims</w:t>
      </w:r>
      <w:r>
        <w:rPr>
          <w:spacing w:val="-14"/>
        </w:rPr>
        <w:t xml:space="preserve"> </w:t>
      </w:r>
      <w:r>
        <w:t>from</w:t>
      </w:r>
      <w:r>
        <w:rPr>
          <w:spacing w:val="-18"/>
        </w:rPr>
        <w:t xml:space="preserve"> </w:t>
      </w:r>
      <w:r>
        <w:t>claimant</w:t>
      </w:r>
      <w:r>
        <w:rPr>
          <w:spacing w:val="-5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claim</w:t>
      </w:r>
      <w:r>
        <w:rPr>
          <w:spacing w:val="-2"/>
        </w:rPr>
        <w:t xml:space="preserve"> </w:t>
      </w:r>
      <w:r>
        <w:t>settlement.</w:t>
      </w:r>
    </w:p>
    <w:p w:rsidR="00334848" w:rsidP="07F1BE0F" w:rsidRDefault="008E5BAA" w14:paraId="60A3B6EE" w14:textId="77777777">
      <w:pPr>
        <w:pStyle w:val="ListParagraph"/>
        <w:numPr>
          <w:ilvl w:val="0"/>
          <w:numId w:val="4"/>
        </w:numPr>
        <w:tabs>
          <w:tab w:val="left" w:pos="1361"/>
        </w:tabs>
        <w:spacing w:before="147" w:line="360" w:lineRule="auto"/>
        <w:ind w:hanging="361"/>
        <w:rPr>
          <w:rFonts w:ascii="Segoe UI" w:hAnsi="Segoe UI" w:eastAsia="Segoe UI" w:cs="Segoe UI" w:asciiTheme="minorAscii" w:hAnsiTheme="minorAscii" w:eastAsiaTheme="minorAscii" w:cstheme="minorAscii"/>
          <w:sz w:val="22"/>
          <w:szCs w:val="22"/>
        </w:rPr>
      </w:pPr>
      <w:r>
        <w:rPr/>
        <w:t>Proven</w:t>
      </w:r>
      <w:r>
        <w:rPr>
          <w:spacing w:val="2"/>
        </w:rPr>
        <w:t xml:space="preserve"> </w:t>
      </w:r>
      <w:r>
        <w:rPr/>
        <w:t>ability</w:t>
      </w:r>
      <w:r>
        <w:rPr>
          <w:spacing w:val="6"/>
        </w:rPr>
        <w:t xml:space="preserve"> </w:t>
      </w:r>
      <w:r>
        <w:rPr/>
        <w:t>to</w:t>
      </w:r>
      <w:r>
        <w:rPr>
          <w:spacing w:val="4"/>
        </w:rPr>
        <w:t xml:space="preserve"> </w:t>
      </w:r>
      <w:r>
        <w:rPr/>
        <w:t>use</w:t>
      </w:r>
      <w:r>
        <w:rPr>
          <w:spacing w:val="5"/>
        </w:rPr>
        <w:t xml:space="preserve"> </w:t>
      </w:r>
      <w:r>
        <w:rPr/>
        <w:t>initiative,</w:t>
      </w:r>
      <w:r>
        <w:rPr>
          <w:spacing w:val="6"/>
        </w:rPr>
        <w:t xml:space="preserve"> </w:t>
      </w:r>
      <w:r>
        <w:rPr/>
        <w:t>to</w:t>
      </w:r>
      <w:r>
        <w:rPr>
          <w:spacing w:val="3"/>
        </w:rPr>
        <w:t xml:space="preserve"> </w:t>
      </w:r>
      <w:r>
        <w:rPr/>
        <w:t>contribute</w:t>
      </w:r>
      <w:r>
        <w:rPr>
          <w:spacing w:val="6"/>
        </w:rPr>
        <w:t xml:space="preserve"> </w:t>
      </w:r>
      <w:r>
        <w:rPr/>
        <w:t>to</w:t>
      </w:r>
      <w:r>
        <w:rPr>
          <w:spacing w:val="3"/>
        </w:rPr>
        <w:t xml:space="preserve"> </w:t>
      </w:r>
      <w:r>
        <w:rPr/>
        <w:t>the</w:t>
      </w:r>
      <w:r>
        <w:rPr>
          <w:spacing w:val="6"/>
        </w:rPr>
        <w:t xml:space="preserve"> </w:t>
      </w:r>
      <w:r>
        <w:rPr/>
        <w:t>work</w:t>
      </w:r>
      <w:r>
        <w:rPr>
          <w:spacing w:val="6"/>
        </w:rPr>
        <w:t xml:space="preserve"> </w:t>
      </w:r>
      <w:r>
        <w:rPr/>
        <w:t>and</w:t>
      </w:r>
      <w:r>
        <w:rPr>
          <w:spacing w:val="4"/>
        </w:rPr>
        <w:t xml:space="preserve"> </w:t>
      </w:r>
      <w:r>
        <w:rPr/>
        <w:t>ethos</w:t>
      </w:r>
      <w:r>
        <w:rPr>
          <w:spacing w:val="3"/>
        </w:rPr>
        <w:t xml:space="preserve"> </w:t>
      </w:r>
      <w:r>
        <w:rPr/>
        <w:t>of</w:t>
      </w:r>
      <w:r>
        <w:rPr>
          <w:spacing w:val="7"/>
        </w:rPr>
        <w:t xml:space="preserve"> </w:t>
      </w:r>
      <w:r>
        <w:rPr/>
        <w:t>the</w:t>
      </w:r>
      <w:r>
        <w:rPr>
          <w:spacing w:val="2"/>
        </w:rPr>
        <w:t xml:space="preserve"> </w:t>
      </w:r>
      <w:r>
        <w:rPr/>
        <w:t>wider</w:t>
      </w:r>
      <w:r>
        <w:rPr>
          <w:spacing w:val="6"/>
        </w:rPr>
        <w:t xml:space="preserve"> </w:t>
      </w:r>
      <w:r>
        <w:rPr/>
        <w:t>technical</w:t>
      </w:r>
      <w:r>
        <w:rPr>
          <w:spacing w:val="-58"/>
        </w:rPr>
        <w:t xml:space="preserve"> </w:t>
      </w:r>
      <w:r>
        <w:rPr/>
        <w:t>team,</w:t>
      </w:r>
      <w:r>
        <w:rPr>
          <w:spacing w:val="-1"/>
        </w:rPr>
        <w:t xml:space="preserve"> </w:t>
      </w:r>
      <w:r>
        <w:rPr/>
        <w:t>and</w:t>
      </w:r>
      <w:r>
        <w:rPr>
          <w:spacing w:val="-1"/>
        </w:rPr>
        <w:t xml:space="preserve"> </w:t>
      </w:r>
      <w:r>
        <w:rPr/>
        <w:t>to handle</w:t>
      </w:r>
      <w:r>
        <w:rPr>
          <w:spacing w:val="-1"/>
        </w:rPr>
        <w:t xml:space="preserve"> </w:t>
      </w:r>
      <w:r>
        <w:rPr/>
        <w:t>complex</w:t>
      </w:r>
      <w:r>
        <w:rPr>
          <w:spacing w:val="-1"/>
        </w:rPr>
        <w:t xml:space="preserve"> </w:t>
      </w:r>
      <w:r>
        <w:rPr/>
        <w:t>situations,</w:t>
      </w:r>
      <w:r>
        <w:rPr>
          <w:spacing w:val="-1"/>
        </w:rPr>
        <w:t xml:space="preserve"> </w:t>
      </w:r>
      <w:r>
        <w:rPr/>
        <w:t>internally</w:t>
      </w:r>
      <w:r>
        <w:rPr>
          <w:spacing w:val="-2"/>
        </w:rPr>
        <w:t xml:space="preserve"> </w:t>
      </w:r>
      <w:r>
        <w:rPr/>
        <w:t>and</w:t>
      </w:r>
      <w:r>
        <w:rPr>
          <w:spacing w:val="-2"/>
        </w:rPr>
        <w:t xml:space="preserve"> </w:t>
      </w:r>
      <w:r>
        <w:rPr/>
        <w:t>externally.</w:t>
      </w:r>
    </w:p>
    <w:p w:rsidR="00334848" w:rsidRDefault="008E5BAA" w14:paraId="03ADAEF8" w14:textId="77777777">
      <w:pPr>
        <w:pStyle w:val="ListParagraph"/>
        <w:numPr>
          <w:ilvl w:val="0"/>
          <w:numId w:val="4"/>
        </w:numPr>
        <w:tabs>
          <w:tab w:val="left" w:pos="1361"/>
        </w:tabs>
        <w:spacing w:line="291" w:lineRule="exact"/>
        <w:ind w:hanging="361"/>
        <w:rPr/>
      </w:pPr>
      <w:r>
        <w:rPr/>
        <w:t>Proven</w:t>
      </w:r>
      <w:r>
        <w:rPr>
          <w:spacing w:val="5"/>
        </w:rPr>
        <w:t xml:space="preserve"> </w:t>
      </w:r>
      <w:r>
        <w:rPr/>
        <w:t>ability</w:t>
      </w:r>
      <w:r>
        <w:rPr>
          <w:spacing w:val="8"/>
        </w:rPr>
        <w:t xml:space="preserve"> </w:t>
      </w:r>
      <w:r>
        <w:rPr/>
        <w:t>to</w:t>
      </w:r>
      <w:r>
        <w:rPr>
          <w:spacing w:val="7"/>
        </w:rPr>
        <w:t xml:space="preserve"> </w:t>
      </w:r>
      <w:r>
        <w:rPr/>
        <w:t>take</w:t>
      </w:r>
      <w:r>
        <w:rPr>
          <w:spacing w:val="7"/>
        </w:rPr>
        <w:t xml:space="preserve"> </w:t>
      </w:r>
      <w:r>
        <w:rPr/>
        <w:t>direction</w:t>
      </w:r>
      <w:r>
        <w:rPr>
          <w:spacing w:val="8"/>
        </w:rPr>
        <w:t xml:space="preserve"> </w:t>
      </w:r>
      <w:r>
        <w:rPr/>
        <w:t>from</w:t>
      </w:r>
      <w:r>
        <w:rPr>
          <w:spacing w:val="7"/>
        </w:rPr>
        <w:t xml:space="preserve"> </w:t>
      </w:r>
      <w:r>
        <w:rPr/>
        <w:t>others</w:t>
      </w:r>
      <w:r>
        <w:rPr>
          <w:spacing w:val="7"/>
        </w:rPr>
        <w:t xml:space="preserve"> </w:t>
      </w:r>
      <w:r>
        <w:rPr/>
        <w:t>and</w:t>
      </w:r>
      <w:r>
        <w:rPr>
          <w:spacing w:val="7"/>
        </w:rPr>
        <w:t xml:space="preserve"> </w:t>
      </w:r>
      <w:r>
        <w:rPr/>
        <w:t>to</w:t>
      </w:r>
      <w:r>
        <w:rPr>
          <w:spacing w:val="11"/>
        </w:rPr>
        <w:t xml:space="preserve"> </w:t>
      </w:r>
      <w:r>
        <w:rPr/>
        <w:t>take</w:t>
      </w:r>
      <w:r>
        <w:rPr>
          <w:spacing w:val="8"/>
        </w:rPr>
        <w:t xml:space="preserve"> </w:t>
      </w:r>
      <w:r>
        <w:rPr/>
        <w:t>responsibility</w:t>
      </w:r>
      <w:r>
        <w:rPr>
          <w:spacing w:val="8"/>
        </w:rPr>
        <w:t xml:space="preserve"> </w:t>
      </w:r>
      <w:r>
        <w:rPr/>
        <w:t>in</w:t>
      </w:r>
      <w:r>
        <w:rPr>
          <w:spacing w:val="7"/>
        </w:rPr>
        <w:t xml:space="preserve"> </w:t>
      </w:r>
      <w:r>
        <w:rPr/>
        <w:t>the</w:t>
      </w:r>
      <w:r>
        <w:rPr>
          <w:spacing w:val="7"/>
        </w:rPr>
        <w:t xml:space="preserve"> </w:t>
      </w:r>
      <w:r>
        <w:rPr/>
        <w:t>execution</w:t>
      </w:r>
      <w:r>
        <w:rPr>
          <w:spacing w:val="5"/>
        </w:rPr>
        <w:t xml:space="preserve"> </w:t>
      </w:r>
      <w:r>
        <w:rPr/>
        <w:t>of</w:t>
      </w:r>
    </w:p>
    <w:p w:rsidR="00334848" w:rsidRDefault="008E5BAA" w14:paraId="391DFFCA" w14:textId="77777777">
      <w:pPr>
        <w:pStyle w:val="BodyText"/>
        <w:spacing w:before="146"/>
        <w:ind w:firstLine="0"/>
      </w:pP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achieving</w:t>
      </w:r>
      <w:r>
        <w:rPr>
          <w:spacing w:val="-1"/>
        </w:rPr>
        <w:t xml:space="preserve"> </w:t>
      </w:r>
      <w:r>
        <w:t>ITOPF’s</w:t>
      </w:r>
      <w:r>
        <w:rPr>
          <w:spacing w:val="-1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objectives.</w:t>
      </w:r>
    </w:p>
    <w:p w:rsidR="00334848" w:rsidRDefault="008E5BAA" w14:paraId="4EEABBDA" w14:textId="77777777">
      <w:pPr>
        <w:pStyle w:val="ListParagraph"/>
        <w:numPr>
          <w:ilvl w:val="0"/>
          <w:numId w:val="4"/>
        </w:numPr>
        <w:tabs>
          <w:tab w:val="left" w:pos="1360"/>
          <w:tab w:val="left" w:pos="1361"/>
        </w:tabs>
        <w:spacing w:before="147"/>
        <w:ind w:hanging="361"/>
        <w:rPr/>
      </w:pPr>
      <w:r>
        <w:rPr/>
        <w:t>Experience</w:t>
      </w:r>
      <w:r>
        <w:rPr>
          <w:spacing w:val="-1"/>
        </w:rPr>
        <w:t xml:space="preserve"> </w:t>
      </w:r>
      <w:r>
        <w:rPr/>
        <w:t>of</w:t>
      </w:r>
      <w:r>
        <w:rPr>
          <w:spacing w:val="-3"/>
        </w:rPr>
        <w:t xml:space="preserve"> </w:t>
      </w:r>
      <w:r>
        <w:rPr/>
        <w:t>working</w:t>
      </w:r>
      <w:r>
        <w:rPr>
          <w:spacing w:val="-1"/>
        </w:rPr>
        <w:t xml:space="preserve"> </w:t>
      </w:r>
      <w:r>
        <w:rPr/>
        <w:t>long</w:t>
      </w:r>
      <w:r>
        <w:rPr>
          <w:spacing w:val="-1"/>
        </w:rPr>
        <w:t xml:space="preserve"> </w:t>
      </w:r>
      <w:r>
        <w:rPr/>
        <w:t>hours</w:t>
      </w:r>
      <w:r>
        <w:rPr>
          <w:spacing w:val="-1"/>
        </w:rPr>
        <w:t xml:space="preserve"> </w:t>
      </w:r>
      <w:r>
        <w:rPr/>
        <w:t>when</w:t>
      </w:r>
      <w:r>
        <w:rPr>
          <w:spacing w:val="-1"/>
        </w:rPr>
        <w:t xml:space="preserve"> </w:t>
      </w:r>
      <w:r>
        <w:rPr/>
        <w:t>required.</w:t>
      </w:r>
    </w:p>
    <w:p w:rsidR="00334848" w:rsidP="07F1BE0F" w:rsidRDefault="008E5BAA" w14:paraId="1E358160" w14:textId="510ACB61">
      <w:pPr>
        <w:pStyle w:val="ListParagraph"/>
        <w:numPr>
          <w:ilvl w:val="0"/>
          <w:numId w:val="4"/>
        </w:numPr>
        <w:tabs>
          <w:tab w:val="left" w:pos="1361"/>
        </w:tabs>
        <w:spacing w:before="147"/>
        <w:ind w:hanging="361"/>
        <w:rPr>
          <w:i w:val="1"/>
          <w:iCs w:val="1"/>
        </w:rPr>
      </w:pPr>
      <w:r w:rsidRPr="07F1BE0F">
        <w:rPr>
          <w:i w:val="1"/>
          <w:iCs w:val="1"/>
        </w:rPr>
        <w:t>Full</w:t>
      </w:r>
      <w:r w:rsidRPr="07F1BE0F">
        <w:rPr>
          <w:i w:val="1"/>
          <w:iCs w:val="1"/>
          <w:spacing w:val="-1"/>
        </w:rPr>
        <w:t xml:space="preserve"> </w:t>
      </w:r>
      <w:r w:rsidRPr="07F1BE0F">
        <w:rPr>
          <w:i w:val="1"/>
          <w:iCs w:val="1"/>
        </w:rPr>
        <w:t>UK</w:t>
      </w:r>
      <w:r w:rsidRPr="07F1BE0F" w:rsidR="2600ECE5">
        <w:rPr>
          <w:i w:val="1"/>
          <w:iCs w:val="1"/>
        </w:rPr>
        <w:t xml:space="preserve"> or</w:t>
      </w:r>
      <w:r w:rsidRPr="07F1BE0F" w:rsidR="2600ECE5">
        <w:rPr>
          <w:i w:val="1"/>
          <w:iCs w:val="1"/>
        </w:rPr>
        <w:t xml:space="preserve"> </w:t>
      </w:r>
      <w:r w:rsidRPr="07F1BE0F" w:rsidR="2600ECE5">
        <w:rPr>
          <w:i w:val="1"/>
          <w:iCs w:val="1"/>
        </w:rPr>
        <w:t xml:space="preserve">equivalent </w:t>
      </w:r>
      <w:r w:rsidRPr="07F1BE0F">
        <w:rPr>
          <w:i w:val="1"/>
          <w:iCs w:val="1"/>
        </w:rPr>
        <w:t>driving</w:t>
      </w:r>
      <w:r w:rsidRPr="07F1BE0F">
        <w:rPr>
          <w:i w:val="1"/>
          <w:iCs w:val="1"/>
          <w:spacing w:val="-3"/>
        </w:rPr>
        <w:t xml:space="preserve"> </w:t>
      </w:r>
      <w:r w:rsidRPr="07F1BE0F">
        <w:rPr>
          <w:i w:val="1"/>
          <w:iCs w:val="1"/>
        </w:rPr>
        <w:t>licence</w:t>
      </w:r>
      <w:r w:rsidRPr="07F1BE0F">
        <w:rPr>
          <w:i w:val="1"/>
          <w:iCs w:val="1"/>
          <w:spacing w:val="-1"/>
        </w:rPr>
        <w:t xml:space="preserve"> </w:t>
      </w:r>
      <w:r w:rsidRPr="07F1BE0F">
        <w:rPr>
          <w:i w:val="1"/>
          <w:iCs w:val="1"/>
        </w:rPr>
        <w:t>(D)</w:t>
      </w:r>
      <w:r w:rsidRPr="07F1BE0F">
        <w:rPr>
          <w:i w:val="1"/>
          <w:iCs w:val="1"/>
        </w:rPr>
        <w:t>.</w:t>
      </w:r>
    </w:p>
    <w:p w:rsidR="00334848" w:rsidRDefault="008E5BAA" w14:paraId="05B0F7ED" w14:textId="77777777">
      <w:pPr>
        <w:pStyle w:val="BodyText"/>
        <w:spacing w:before="146"/>
        <w:ind w:left="1000" w:firstLine="0"/>
        <w:jc w:val="both"/>
      </w:pPr>
      <w:r>
        <w:rPr>
          <w:u w:val="single"/>
        </w:rPr>
        <w:t>Personal</w:t>
      </w:r>
      <w:r>
        <w:rPr>
          <w:spacing w:val="-2"/>
          <w:u w:val="single"/>
        </w:rPr>
        <w:t xml:space="preserve"> </w:t>
      </w:r>
      <w:r>
        <w:rPr>
          <w:u w:val="single"/>
        </w:rPr>
        <w:t>Qualities</w:t>
      </w:r>
    </w:p>
    <w:p w:rsidR="00334848" w:rsidRDefault="008E5BAA" w14:paraId="7123ED7A" w14:textId="77777777">
      <w:pPr>
        <w:pStyle w:val="ListParagraph"/>
        <w:numPr>
          <w:ilvl w:val="0"/>
          <w:numId w:val="3"/>
        </w:numPr>
        <w:tabs>
          <w:tab w:val="left" w:pos="1361"/>
        </w:tabs>
        <w:spacing w:before="147" w:line="360" w:lineRule="auto"/>
        <w:ind w:right="118"/>
        <w:jc w:val="both"/>
      </w:pPr>
      <w:r>
        <w:t>Well organised, methodical with attention to detail. Able to work quickly and accurately</w:t>
      </w:r>
      <w:r>
        <w:rPr>
          <w:spacing w:val="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pressure.</w:t>
      </w:r>
    </w:p>
    <w:p w:rsidR="00334848" w:rsidRDefault="008E5BAA" w14:paraId="0A5A4BDF" w14:textId="77777777">
      <w:pPr>
        <w:pStyle w:val="ListParagraph"/>
        <w:numPr>
          <w:ilvl w:val="0"/>
          <w:numId w:val="3"/>
        </w:numPr>
        <w:tabs>
          <w:tab w:val="left" w:pos="1361"/>
        </w:tabs>
        <w:spacing w:before="1" w:line="360" w:lineRule="auto"/>
        <w:ind w:right="113"/>
        <w:jc w:val="both"/>
      </w:pPr>
      <w:r>
        <w:t>An</w:t>
      </w:r>
      <w:r>
        <w:rPr>
          <w:spacing w:val="1"/>
        </w:rPr>
        <w:t xml:space="preserve"> </w:t>
      </w:r>
      <w:r>
        <w:t>ability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task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hand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undertaking</w:t>
      </w:r>
      <w:r>
        <w:rPr>
          <w:spacing w:val="1"/>
        </w:rPr>
        <w:t xml:space="preserve"> </w:t>
      </w:r>
      <w:r>
        <w:t>detailed</w:t>
      </w:r>
      <w:r>
        <w:rPr>
          <w:spacing w:val="1"/>
        </w:rPr>
        <w:t xml:space="preserve"> </w:t>
      </w:r>
      <w:r>
        <w:t>analytical</w:t>
      </w:r>
      <w:r>
        <w:rPr>
          <w:spacing w:val="1"/>
        </w:rPr>
        <w:t xml:space="preserve"> </w:t>
      </w:r>
      <w:r>
        <w:t>work,</w:t>
      </w:r>
      <w:r>
        <w:rPr>
          <w:spacing w:val="-58"/>
        </w:rPr>
        <w:t xml:space="preserve"> </w:t>
      </w:r>
      <w:r>
        <w:t>sometimes for extended period, for example, in the long-term assessment of complex</w:t>
      </w:r>
      <w:r>
        <w:rPr>
          <w:spacing w:val="1"/>
        </w:rPr>
        <w:t xml:space="preserve"> </w:t>
      </w:r>
      <w:r>
        <w:t>claims.</w:t>
      </w:r>
    </w:p>
    <w:p w:rsidR="00334848" w:rsidRDefault="008E5BAA" w14:paraId="451D68E0" w14:textId="77777777">
      <w:pPr>
        <w:pStyle w:val="ListParagraph"/>
        <w:numPr>
          <w:ilvl w:val="0"/>
          <w:numId w:val="3"/>
        </w:numPr>
        <w:tabs>
          <w:tab w:val="left" w:pos="1361"/>
        </w:tabs>
        <w:spacing w:line="360" w:lineRule="auto"/>
        <w:ind w:right="118"/>
        <w:jc w:val="both"/>
      </w:pPr>
      <w:r>
        <w:t>Possess a willingness to work out of office hours when required and to undertake some</w:t>
      </w:r>
      <w:r>
        <w:rPr>
          <w:spacing w:val="1"/>
        </w:rPr>
        <w:t xml:space="preserve"> </w:t>
      </w:r>
      <w:r>
        <w:t>travel.</w:t>
      </w:r>
    </w:p>
    <w:p w:rsidR="00334848" w:rsidRDefault="008E5BAA" w14:paraId="144D426D" w14:textId="77777777">
      <w:pPr>
        <w:pStyle w:val="ListParagraph"/>
        <w:numPr>
          <w:ilvl w:val="0"/>
          <w:numId w:val="3"/>
        </w:numPr>
        <w:tabs>
          <w:tab w:val="left" w:pos="1361"/>
        </w:tabs>
        <w:ind w:hanging="361"/>
        <w:jc w:val="both"/>
      </w:pPr>
      <w:r>
        <w:t>Confident,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professional,</w:t>
      </w:r>
      <w:r>
        <w:rPr>
          <w:spacing w:val="-1"/>
        </w:rPr>
        <w:t xml:space="preserve"> </w:t>
      </w:r>
      <w:r>
        <w:t>diplomatic,</w:t>
      </w:r>
      <w:r>
        <w:rPr>
          <w:spacing w:val="-2"/>
        </w:rPr>
        <w:t xml:space="preserve"> </w:t>
      </w:r>
      <w:r>
        <w:t>respectful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manner.</w:t>
      </w:r>
    </w:p>
    <w:p w:rsidR="00334848" w:rsidRDefault="008E5BAA" w14:paraId="72FA1C65" w14:textId="77777777">
      <w:pPr>
        <w:pStyle w:val="ListParagraph"/>
        <w:numPr>
          <w:ilvl w:val="0"/>
          <w:numId w:val="3"/>
        </w:numPr>
        <w:tabs>
          <w:tab w:val="left" w:pos="1361"/>
        </w:tabs>
        <w:spacing w:before="146"/>
        <w:ind w:hanging="361"/>
        <w:jc w:val="both"/>
      </w:pPr>
      <w:r>
        <w:t>Good</w:t>
      </w:r>
      <w:r>
        <w:rPr>
          <w:spacing w:val="-3"/>
        </w:rPr>
        <w:t xml:space="preserve"> </w:t>
      </w:r>
      <w:r>
        <w:t>interpersonal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teamwork</w:t>
      </w:r>
      <w:r>
        <w:rPr>
          <w:spacing w:val="-1"/>
        </w:rPr>
        <w:t xml:space="preserve"> </w:t>
      </w:r>
      <w:r>
        <w:t>skills.</w:t>
      </w:r>
      <w:r>
        <w:rPr>
          <w:spacing w:val="-5"/>
        </w:rPr>
        <w:t xml:space="preserve"> </w:t>
      </w:r>
      <w:r>
        <w:t>Possess</w:t>
      </w:r>
      <w:r>
        <w:rPr>
          <w:spacing w:val="-2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qualities.</w:t>
      </w:r>
    </w:p>
    <w:p w:rsidR="00334848" w:rsidRDefault="008E5BAA" w14:paraId="002055DE" w14:textId="77777777">
      <w:pPr>
        <w:pStyle w:val="ListParagraph"/>
        <w:numPr>
          <w:ilvl w:val="0"/>
          <w:numId w:val="3"/>
        </w:numPr>
        <w:tabs>
          <w:tab w:val="left" w:pos="1361"/>
        </w:tabs>
        <w:spacing w:before="146" w:line="360" w:lineRule="auto"/>
        <w:ind w:right="118"/>
        <w:jc w:val="both"/>
      </w:pPr>
      <w:r>
        <w:t>Ability to build effective relationships with external stakeholders, building credibility with</w:t>
      </w:r>
      <w:r>
        <w:rPr>
          <w:spacing w:val="1"/>
        </w:rPr>
        <w:t xml:space="preserve"> </w:t>
      </w:r>
      <w:r>
        <w:t>senior</w:t>
      </w:r>
      <w:r>
        <w:rPr>
          <w:spacing w:val="-1"/>
        </w:rPr>
        <w:t xml:space="preserve"> </w:t>
      </w:r>
      <w:r>
        <w:t>stakeholders</w:t>
      </w:r>
    </w:p>
    <w:p w:rsidR="00334848" w:rsidRDefault="00334848" w14:paraId="738ACCD5" w14:textId="77777777">
      <w:pPr>
        <w:spacing w:line="360" w:lineRule="auto"/>
        <w:jc w:val="both"/>
        <w:sectPr w:rsidR="00334848">
          <w:footerReference w:type="default" r:id="rId8"/>
          <w:pgSz w:w="11910" w:h="16840" w:orient="portrait"/>
          <w:pgMar w:top="1340" w:right="1320" w:bottom="980" w:left="440" w:header="0" w:footer="799" w:gutter="0"/>
          <w:pgNumType w:start="2"/>
          <w:cols w:space="720"/>
        </w:sectPr>
      </w:pPr>
    </w:p>
    <w:p w:rsidR="00334848" w:rsidRDefault="008E5BAA" w14:paraId="2EE10782" w14:textId="77777777">
      <w:pPr>
        <w:pStyle w:val="Heading1"/>
        <w:spacing w:before="82"/>
      </w:pPr>
      <w:r>
        <w:rPr>
          <w:color w:val="348AC4"/>
        </w:rPr>
        <w:lastRenderedPageBreak/>
        <w:t>Principal</w:t>
      </w:r>
      <w:r>
        <w:rPr>
          <w:color w:val="348AC4"/>
          <w:spacing w:val="-8"/>
        </w:rPr>
        <w:t xml:space="preserve"> </w:t>
      </w:r>
      <w:r>
        <w:rPr>
          <w:color w:val="348AC4"/>
        </w:rPr>
        <w:t>Responsibilities</w:t>
      </w:r>
    </w:p>
    <w:p w:rsidR="00334848" w:rsidRDefault="008E5BAA" w14:paraId="09E9DF52" w14:textId="77777777">
      <w:pPr>
        <w:pStyle w:val="Heading2"/>
        <w:numPr>
          <w:ilvl w:val="0"/>
          <w:numId w:val="2"/>
        </w:numPr>
        <w:tabs>
          <w:tab w:val="left" w:pos="1361"/>
        </w:tabs>
        <w:spacing w:before="187"/>
        <w:ind w:hanging="361"/>
        <w:jc w:val="both"/>
      </w:pPr>
      <w:r>
        <w:t>Technical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general</w:t>
      </w:r>
    </w:p>
    <w:p w:rsidR="00334848" w:rsidRDefault="008E5BAA" w14:paraId="6C28FF23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before="146" w:line="360" w:lineRule="auto"/>
        <w:ind w:right="118"/>
        <w:jc w:val="both"/>
      </w:pPr>
      <w:r>
        <w:t>To support the Technical Support Team Manager and to mentor Technical Support</w:t>
      </w:r>
      <w:r>
        <w:rPr>
          <w:spacing w:val="1"/>
        </w:rPr>
        <w:t xml:space="preserve"> </w:t>
      </w:r>
      <w:r>
        <w:t>Coordinators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work.</w:t>
      </w:r>
    </w:p>
    <w:p w:rsidR="00334848" w:rsidRDefault="008E5BAA" w14:paraId="7BD0E450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line="360" w:lineRule="auto"/>
        <w:ind w:right="117"/>
        <w:jc w:val="both"/>
      </w:pPr>
      <w:r>
        <w:t>Assist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wider</w:t>
      </w:r>
      <w:r>
        <w:rPr>
          <w:spacing w:val="-6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Team,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travel</w:t>
      </w:r>
      <w:r>
        <w:rPr>
          <w:spacing w:val="-8"/>
        </w:rPr>
        <w:t xml:space="preserve"> </w:t>
      </w:r>
      <w:r>
        <w:t>occasionally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incidents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claims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costs</w:t>
      </w:r>
      <w:r>
        <w:rPr>
          <w:spacing w:val="-1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work.</w:t>
      </w:r>
    </w:p>
    <w:p w:rsidR="00334848" w:rsidRDefault="008E5BAA" w14:paraId="17D3C1FB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line="360" w:lineRule="auto"/>
        <w:ind w:right="114"/>
        <w:jc w:val="both"/>
      </w:pPr>
      <w:r>
        <w:t>Respond to requests for advice on rates, tariffs and terms and conditions for pollution</w:t>
      </w:r>
      <w:r>
        <w:rPr>
          <w:spacing w:val="-58"/>
        </w:rPr>
        <w:t xml:space="preserve"> </w:t>
      </w:r>
      <w:r>
        <w:t>response contractors, government agencies and associated organisations, including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reasonableness of rates</w:t>
      </w:r>
      <w:r>
        <w:rPr>
          <w:spacing w:val="-1"/>
        </w:rPr>
        <w:t xml:space="preserve"> </w:t>
      </w:r>
      <w:r>
        <w:t>for response</w:t>
      </w:r>
      <w:r>
        <w:rPr>
          <w:spacing w:val="-2"/>
        </w:rPr>
        <w:t xml:space="preserve"> </w:t>
      </w:r>
      <w:r>
        <w:t>resources.</w:t>
      </w:r>
    </w:p>
    <w:p w:rsidR="00334848" w:rsidRDefault="008E5BAA" w14:paraId="31C589D5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line="360" w:lineRule="auto"/>
        <w:ind w:right="122"/>
        <w:jc w:val="both"/>
      </w:pPr>
      <w:r>
        <w:t>Oversee the work of colleagues and be an internal source of expertise for colleagues</w:t>
      </w:r>
      <w:r>
        <w:rPr>
          <w:spacing w:val="1"/>
        </w:rPr>
        <w:t xml:space="preserve"> </w:t>
      </w:r>
      <w:r>
        <w:t>on these</w:t>
      </w:r>
      <w:r>
        <w:rPr>
          <w:spacing w:val="-1"/>
        </w:rPr>
        <w:t xml:space="preserve"> </w:t>
      </w:r>
      <w:r>
        <w:t>subjects.</w:t>
      </w:r>
    </w:p>
    <w:p w:rsidR="00334848" w:rsidRDefault="008E5BAA" w14:paraId="02458D72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before="1" w:line="360" w:lineRule="auto"/>
        <w:ind w:right="117"/>
        <w:jc w:val="both"/>
      </w:pPr>
      <w:r>
        <w:t>Provide</w:t>
      </w:r>
      <w:r>
        <w:rPr>
          <w:spacing w:val="-9"/>
        </w:rPr>
        <w:t xml:space="preserve"> </w:t>
      </w:r>
      <w:r>
        <w:t>specialist</w:t>
      </w:r>
      <w:r>
        <w:rPr>
          <w:spacing w:val="-9"/>
        </w:rPr>
        <w:t xml:space="preserve"> </w:t>
      </w:r>
      <w:r>
        <w:t>advice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capabilities,</w:t>
      </w:r>
      <w:r>
        <w:rPr>
          <w:spacing w:val="-8"/>
        </w:rPr>
        <w:t xml:space="preserve"> </w:t>
      </w:r>
      <w:r>
        <w:t>characteristics,</w:t>
      </w:r>
      <w:r>
        <w:rPr>
          <w:spacing w:val="-10"/>
        </w:rPr>
        <w:t xml:space="preserve"> </w:t>
      </w:r>
      <w:r>
        <w:t>availability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spill</w:t>
      </w:r>
      <w:r>
        <w:rPr>
          <w:spacing w:val="-58"/>
        </w:rPr>
        <w:t xml:space="preserve"> </w:t>
      </w:r>
      <w:r>
        <w:t>response resources to ITOPF colleagues as well as to external sources, sometimes out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office</w:t>
      </w:r>
      <w:r>
        <w:rPr>
          <w:spacing w:val="-1"/>
        </w:rPr>
        <w:t xml:space="preserve"> </w:t>
      </w:r>
      <w:r>
        <w:t>hours. Be a</w:t>
      </w:r>
      <w:r>
        <w:rPr>
          <w:spacing w:val="-3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of knowledge</w:t>
      </w:r>
      <w:r>
        <w:rPr>
          <w:spacing w:val="-3"/>
        </w:rPr>
        <w:t xml:space="preserve"> </w:t>
      </w:r>
      <w:r>
        <w:t>on these</w:t>
      </w:r>
      <w:r>
        <w:rPr>
          <w:spacing w:val="-2"/>
        </w:rPr>
        <w:t xml:space="preserve"> </w:t>
      </w:r>
      <w:r>
        <w:t>subjects.</w:t>
      </w:r>
    </w:p>
    <w:p w:rsidR="00334848" w:rsidRDefault="008E5BAA" w14:paraId="414FF274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line="360" w:lineRule="auto"/>
        <w:ind w:right="119"/>
        <w:jc w:val="both"/>
      </w:pPr>
      <w:r>
        <w:t>Take an active role in developing colleagues, sharing skills, expertise and knowledge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team.</w:t>
      </w:r>
    </w:p>
    <w:p w:rsidR="00334848" w:rsidRDefault="008E5BAA" w14:paraId="33153425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line="360" w:lineRule="auto"/>
        <w:ind w:right="121"/>
        <w:jc w:val="both"/>
      </w:pPr>
      <w:r>
        <w:t>Actively support contingency planning, advisory assignments and other project work</w:t>
      </w:r>
      <w:r>
        <w:rPr>
          <w:spacing w:val="1"/>
        </w:rPr>
        <w:t xml:space="preserve"> </w:t>
      </w:r>
      <w:r>
        <w:t>as required.</w:t>
      </w:r>
    </w:p>
    <w:p w:rsidR="00334848" w:rsidRDefault="008E5BAA" w14:paraId="4F7E3E6A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line="360" w:lineRule="auto"/>
        <w:ind w:right="115"/>
        <w:jc w:val="both"/>
      </w:pPr>
      <w:r>
        <w:t>Act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manager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assist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organisation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delegation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</w:t>
      </w:r>
      <w:r>
        <w:rPr>
          <w:spacing w:val="-58"/>
        </w:rPr>
        <w:t xml:space="preserve"> </w:t>
      </w:r>
      <w:r>
        <w:t>as required.</w:t>
      </w:r>
    </w:p>
    <w:p w:rsidR="00334848" w:rsidRDefault="008E5BAA" w14:paraId="392D5395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line="357" w:lineRule="auto"/>
        <w:ind w:right="122"/>
        <w:jc w:val="both"/>
      </w:pPr>
      <w:r>
        <w:t>Assist the Information and Communication team by providing key information in the</w:t>
      </w:r>
      <w:r>
        <w:rPr>
          <w:spacing w:val="1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 publications,</w:t>
      </w:r>
      <w:r>
        <w:rPr>
          <w:spacing w:val="-1"/>
        </w:rPr>
        <w:t xml:space="preserve"> </w:t>
      </w:r>
      <w:r>
        <w:t>videos, animations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material.</w:t>
      </w:r>
    </w:p>
    <w:p w:rsidR="00334848" w:rsidRDefault="008E5BAA" w14:paraId="1AEC4443" w14:textId="77777777">
      <w:pPr>
        <w:pStyle w:val="Heading2"/>
        <w:numPr>
          <w:ilvl w:val="0"/>
          <w:numId w:val="2"/>
        </w:numPr>
        <w:tabs>
          <w:tab w:val="left" w:pos="1361"/>
        </w:tabs>
        <w:spacing w:before="4"/>
        <w:ind w:hanging="361"/>
        <w:jc w:val="both"/>
      </w:pPr>
      <w:r>
        <w:t>Technical</w:t>
      </w:r>
      <w:r>
        <w:rPr>
          <w:spacing w:val="-5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Coordination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Claims</w:t>
      </w:r>
    </w:p>
    <w:p w:rsidR="00334848" w:rsidRDefault="008E5BAA" w14:paraId="75037C9A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before="147" w:line="360" w:lineRule="auto"/>
        <w:ind w:right="114"/>
        <w:jc w:val="both"/>
      </w:pPr>
      <w:r>
        <w:t>Work with the Technical Support Manager to ensure that all claims sent to ITOPF are</w:t>
      </w:r>
      <w:r>
        <w:rPr>
          <w:spacing w:val="1"/>
        </w:rPr>
        <w:t xml:space="preserve"> </w:t>
      </w:r>
      <w:r>
        <w:t>assessed</w:t>
      </w:r>
      <w:r>
        <w:rPr>
          <w:spacing w:val="-10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required</w:t>
      </w:r>
      <w:r>
        <w:rPr>
          <w:spacing w:val="-9"/>
        </w:rPr>
        <w:t xml:space="preserve"> </w:t>
      </w:r>
      <w:r>
        <w:t>deadlines.</w:t>
      </w:r>
      <w:r>
        <w:rPr>
          <w:spacing w:val="-8"/>
        </w:rPr>
        <w:t xml:space="preserve"> </w:t>
      </w:r>
      <w:r>
        <w:t>Co-ordinate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allocate</w:t>
      </w:r>
      <w:r>
        <w:rPr>
          <w:spacing w:val="-11"/>
        </w:rPr>
        <w:t xml:space="preserve"> </w:t>
      </w:r>
      <w:r>
        <w:t>claims</w:t>
      </w:r>
      <w:r>
        <w:rPr>
          <w:spacing w:val="-5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required.</w:t>
      </w:r>
      <w:r>
        <w:rPr>
          <w:spacing w:val="-11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ITOPF</w:t>
      </w:r>
      <w:r>
        <w:rPr>
          <w:spacing w:val="-9"/>
        </w:rPr>
        <w:t xml:space="preserve"> </w:t>
      </w:r>
      <w:r>
        <w:t>Technical</w:t>
      </w:r>
      <w:r>
        <w:rPr>
          <w:spacing w:val="-12"/>
        </w:rPr>
        <w:t xml:space="preserve"> </w:t>
      </w:r>
      <w:r>
        <w:t>Director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colleagues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kept</w:t>
      </w:r>
      <w:r>
        <w:rPr>
          <w:spacing w:val="-10"/>
        </w:rPr>
        <w:t xml:space="preserve"> </w:t>
      </w:r>
      <w:r>
        <w:t>informed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progress</w:t>
      </w:r>
      <w:r>
        <w:rPr>
          <w:spacing w:val="-3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claims</w:t>
      </w:r>
      <w:r>
        <w:rPr>
          <w:spacing w:val="-2"/>
        </w:rPr>
        <w:t xml:space="preserve"> </w:t>
      </w:r>
      <w:r>
        <w:t>work.</w:t>
      </w:r>
    </w:p>
    <w:p w:rsidR="00334848" w:rsidRDefault="008E5BAA" w14:paraId="21D01DFA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before="2" w:line="360" w:lineRule="auto"/>
        <w:ind w:right="116"/>
        <w:jc w:val="both"/>
      </w:pPr>
      <w:r>
        <w:t>Assist with the monitoring and collection of data to assist with claims handling in</w:t>
      </w:r>
      <w:r>
        <w:rPr>
          <w:spacing w:val="1"/>
        </w:rPr>
        <w:t xml:space="preserve"> </w:t>
      </w:r>
      <w:r>
        <w:t>conjunction with technical colleagues in the office and occasionally on site. Liaise with</w:t>
      </w:r>
      <w:r>
        <w:rPr>
          <w:spacing w:val="-58"/>
        </w:rPr>
        <w:t xml:space="preserve"> </w:t>
      </w:r>
      <w:r>
        <w:t>surveyors,</w:t>
      </w:r>
      <w:r>
        <w:rPr>
          <w:spacing w:val="-1"/>
        </w:rPr>
        <w:t xml:space="preserve"> </w:t>
      </w:r>
      <w:r>
        <w:t>correspondents, claimants etc.</w:t>
      </w:r>
      <w:r>
        <w:rPr>
          <w:spacing w:val="-1"/>
        </w:rPr>
        <w:t xml:space="preserve"> </w:t>
      </w:r>
      <w:r>
        <w:t>as necessary.</w:t>
      </w:r>
    </w:p>
    <w:p w:rsidR="00334848" w:rsidRDefault="00334848" w14:paraId="481AC760" w14:textId="77777777">
      <w:pPr>
        <w:spacing w:line="360" w:lineRule="auto"/>
        <w:jc w:val="both"/>
        <w:sectPr w:rsidR="00334848">
          <w:pgSz w:w="11910" w:h="16840" w:orient="portrait"/>
          <w:pgMar w:top="1340" w:right="1320" w:bottom="980" w:left="440" w:header="0" w:footer="799" w:gutter="0"/>
          <w:cols w:space="720"/>
        </w:sectPr>
      </w:pPr>
    </w:p>
    <w:p w:rsidR="00334848" w:rsidRDefault="008E5BAA" w14:paraId="465F999F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before="82" w:line="360" w:lineRule="auto"/>
        <w:ind w:right="113"/>
        <w:jc w:val="both"/>
      </w:pPr>
      <w:r>
        <w:lastRenderedPageBreak/>
        <w:t>Assist with the review of rates and contracts, including during an on-going pollution</w:t>
      </w:r>
      <w:r>
        <w:rPr>
          <w:spacing w:val="1"/>
        </w:rPr>
        <w:t xml:space="preserve"> </w:t>
      </w:r>
      <w:r>
        <w:t>response, as requested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IGP&amp;IC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stakeholders.</w:t>
      </w:r>
    </w:p>
    <w:p w:rsidR="00334848" w:rsidRDefault="008E5BAA" w14:paraId="5C954A3E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line="360" w:lineRule="auto"/>
        <w:ind w:right="116"/>
        <w:jc w:val="both"/>
      </w:pPr>
      <w:r>
        <w:t>Evaluate and assess claims arising from incidents with the assistance and guidance of</w:t>
      </w:r>
      <w:r>
        <w:rPr>
          <w:spacing w:val="1"/>
        </w:rPr>
        <w:t xml:space="preserve"> </w:t>
      </w:r>
      <w:r>
        <w:t>technical colleagues, as appropriate, including the assessment of claims arising from</w:t>
      </w:r>
      <w:r>
        <w:rPr>
          <w:spacing w:val="1"/>
        </w:rPr>
        <w:t xml:space="preserve"> </w:t>
      </w:r>
      <w:r>
        <w:t>spills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attended</w:t>
      </w:r>
      <w:r>
        <w:rPr>
          <w:spacing w:val="-1"/>
        </w:rPr>
        <w:t xml:space="preserve"> </w:t>
      </w:r>
      <w:r>
        <w:t>on‐site.</w:t>
      </w:r>
    </w:p>
    <w:p w:rsidR="00334848" w:rsidRDefault="008E5BAA" w14:paraId="664E126D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line="360" w:lineRule="auto"/>
        <w:ind w:right="113"/>
        <w:jc w:val="both"/>
      </w:pPr>
      <w:r>
        <w:t>Prepare letters and reports to accompany claim assessments. As agreed with senior</w:t>
      </w:r>
      <w:r>
        <w:rPr>
          <w:spacing w:val="1"/>
        </w:rPr>
        <w:t xml:space="preserve"> </w:t>
      </w:r>
      <w:r>
        <w:t>colleagues,</w:t>
      </w:r>
      <w:r>
        <w:rPr>
          <w:spacing w:val="-4"/>
        </w:rPr>
        <w:t xml:space="preserve"> </w:t>
      </w:r>
      <w:r>
        <w:t>liaise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insurers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IOPC</w:t>
      </w:r>
      <w:r>
        <w:rPr>
          <w:spacing w:val="-4"/>
        </w:rPr>
        <w:t xml:space="preserve"> </w:t>
      </w:r>
      <w:r>
        <w:t>Fund</w:t>
      </w:r>
      <w:r>
        <w:rPr>
          <w:spacing w:val="-4"/>
        </w:rPr>
        <w:t xml:space="preserve"> </w:t>
      </w:r>
      <w:r>
        <w:t>etc.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progress</w:t>
      </w:r>
      <w:r>
        <w:rPr>
          <w:spacing w:val="-6"/>
        </w:rPr>
        <w:t xml:space="preserve"> </w:t>
      </w:r>
      <w:r>
        <w:t>claims</w:t>
      </w:r>
      <w:r>
        <w:rPr>
          <w:spacing w:val="-4"/>
        </w:rPr>
        <w:t xml:space="preserve"> </w:t>
      </w:r>
      <w:r>
        <w:t>assessments.</w:t>
      </w:r>
      <w:r>
        <w:rPr>
          <w:spacing w:val="-58"/>
        </w:rPr>
        <w:t xml:space="preserve"> </w:t>
      </w:r>
      <w:r>
        <w:t>Undertake critical reviews of the reports of colleagues to promote accuracy and</w:t>
      </w:r>
      <w:r>
        <w:rPr>
          <w:spacing w:val="1"/>
        </w:rPr>
        <w:t xml:space="preserve"> </w:t>
      </w:r>
      <w:r>
        <w:t>consistency in</w:t>
      </w:r>
      <w:r>
        <w:rPr>
          <w:spacing w:val="-3"/>
        </w:rPr>
        <w:t xml:space="preserve"> </w:t>
      </w:r>
      <w:r>
        <w:t>ITOPF’s work.</w:t>
      </w:r>
    </w:p>
    <w:p w:rsidR="00334848" w:rsidRDefault="008E5BAA" w14:paraId="5C25BAA2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before="1" w:line="360" w:lineRule="auto"/>
        <w:ind w:right="116"/>
        <w:jc w:val="both"/>
      </w:pPr>
      <w:r>
        <w:t>Provide advice and guidance to Technical team colleagues on the principles that</w:t>
      </w:r>
      <w:r>
        <w:rPr>
          <w:spacing w:val="1"/>
        </w:rPr>
        <w:t xml:space="preserve"> </w:t>
      </w:r>
      <w:r>
        <w:t>govern ITOPF’s work on claims, including the criteria necessary for the assessment of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cost‐effective</w:t>
      </w:r>
      <w:r>
        <w:rPr>
          <w:spacing w:val="1"/>
        </w:rPr>
        <w:t xml:space="preserve"> </w:t>
      </w:r>
      <w:r>
        <w:t>response</w:t>
      </w:r>
      <w:r>
        <w:rPr>
          <w:spacing w:val="1"/>
        </w:rPr>
        <w:t xml:space="preserve"> </w:t>
      </w:r>
      <w:r>
        <w:t>strategies.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knowledge of the IOPC Fund’s Claims Manual and associated Guidelines. Assist in</w:t>
      </w:r>
      <w:r>
        <w:rPr>
          <w:spacing w:val="1"/>
        </w:rPr>
        <w:t xml:space="preserve"> </w:t>
      </w:r>
      <w:r>
        <w:t>making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by,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wider</w:t>
      </w:r>
      <w:r>
        <w:rPr>
          <w:spacing w:val="-1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Team.</w:t>
      </w:r>
    </w:p>
    <w:p w:rsidR="00334848" w:rsidRDefault="008E5BAA" w14:paraId="2E75CD4B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line="360" w:lineRule="auto"/>
        <w:ind w:right="119"/>
        <w:jc w:val="both"/>
      </w:pPr>
      <w:r>
        <w:t>Together with the Information and Communications Team develop and maintain the</w:t>
      </w:r>
      <w:r>
        <w:rPr>
          <w:spacing w:val="1"/>
        </w:rPr>
        <w:t xml:space="preserve"> </w:t>
      </w:r>
      <w:r>
        <w:t>recording of information of past cases for ITOPF colleagues in a straightforward</w:t>
      </w:r>
      <w:r>
        <w:rPr>
          <w:spacing w:val="1"/>
        </w:rPr>
        <w:t xml:space="preserve"> </w:t>
      </w:r>
      <w:r>
        <w:t>manner.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interrogation of</w:t>
      </w:r>
      <w:r>
        <w:rPr>
          <w:spacing w:val="-1"/>
        </w:rPr>
        <w:t xml:space="preserve"> </w:t>
      </w:r>
      <w:r>
        <w:t>ITOPF’s electronic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paper</w:t>
      </w:r>
      <w:r>
        <w:rPr>
          <w:spacing w:val="-5"/>
        </w:rPr>
        <w:t xml:space="preserve"> </w:t>
      </w:r>
      <w:r>
        <w:t>archives.</w:t>
      </w:r>
    </w:p>
    <w:p w:rsidR="00334848" w:rsidRDefault="008E5BAA" w14:paraId="7851740F" w14:textId="77777777">
      <w:pPr>
        <w:pStyle w:val="Heading2"/>
        <w:numPr>
          <w:ilvl w:val="0"/>
          <w:numId w:val="2"/>
        </w:numPr>
        <w:tabs>
          <w:tab w:val="left" w:pos="1361"/>
        </w:tabs>
        <w:ind w:hanging="361"/>
        <w:jc w:val="both"/>
      </w:pPr>
      <w:r>
        <w:t>Technical</w:t>
      </w:r>
      <w:r>
        <w:rPr>
          <w:spacing w:val="-4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Outreach</w:t>
      </w:r>
    </w:p>
    <w:p w:rsidR="00334848" w:rsidRDefault="008E5BAA" w14:paraId="67DE5E08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before="146" w:line="360" w:lineRule="auto"/>
        <w:ind w:right="114"/>
        <w:jc w:val="both"/>
      </w:pPr>
      <w:r>
        <w:t>In discussion with the Technical Director and the Information and Communications</w:t>
      </w:r>
      <w:r>
        <w:rPr>
          <w:spacing w:val="1"/>
        </w:rPr>
        <w:t xml:space="preserve"> </w:t>
      </w:r>
      <w:r>
        <w:rPr>
          <w:spacing w:val="-1"/>
        </w:rPr>
        <w:t>team,</w:t>
      </w:r>
      <w:r>
        <w:rPr>
          <w:spacing w:val="-13"/>
        </w:rPr>
        <w:t xml:space="preserve"> </w:t>
      </w:r>
      <w:r>
        <w:rPr>
          <w:spacing w:val="-1"/>
        </w:rPr>
        <w:t>develop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maintain</w:t>
      </w:r>
      <w:r>
        <w:rPr>
          <w:spacing w:val="-12"/>
        </w:rPr>
        <w:t xml:space="preserve"> </w:t>
      </w:r>
      <w:r>
        <w:t>targeted</w:t>
      </w:r>
      <w:r>
        <w:rPr>
          <w:spacing w:val="-13"/>
        </w:rPr>
        <w:t xml:space="preserve"> </w:t>
      </w:r>
      <w:r>
        <w:t>engagement</w:t>
      </w:r>
      <w:r>
        <w:rPr>
          <w:spacing w:val="-15"/>
        </w:rPr>
        <w:t xml:space="preserve"> </w:t>
      </w:r>
      <w:r>
        <w:t>plans</w:t>
      </w:r>
      <w:r>
        <w:rPr>
          <w:spacing w:val="-15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key</w:t>
      </w:r>
      <w:r>
        <w:rPr>
          <w:spacing w:val="-12"/>
        </w:rPr>
        <w:t xml:space="preserve"> </w:t>
      </w:r>
      <w:r>
        <w:t>stakeholders.</w:t>
      </w:r>
      <w:r>
        <w:rPr>
          <w:spacing w:val="-12"/>
        </w:rPr>
        <w:t xml:space="preserve"> </w:t>
      </w:r>
      <w:r>
        <w:t>Present</w:t>
      </w:r>
      <w:r>
        <w:rPr>
          <w:spacing w:val="-58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stakeholder events as</w:t>
      </w:r>
      <w:r>
        <w:rPr>
          <w:spacing w:val="-3"/>
        </w:rPr>
        <w:t xml:space="preserve"> </w:t>
      </w:r>
      <w:r>
        <w:t>necessary.</w:t>
      </w:r>
    </w:p>
    <w:p w:rsidR="00334848" w:rsidRDefault="008E5BAA" w14:paraId="58CA390A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before="1" w:line="360" w:lineRule="auto"/>
        <w:ind w:right="114"/>
        <w:jc w:val="both"/>
      </w:pPr>
      <w:r>
        <w:t>Actively participate in raising awareness of ITOPF amongst external stakeholders,</w:t>
      </w:r>
      <w:r>
        <w:rPr>
          <w:spacing w:val="1"/>
        </w:rPr>
        <w:t xml:space="preserve"> </w:t>
      </w:r>
      <w:r>
        <w:t>including those working at a senior level, including P&amp;I insurers, the IOPC Funds,</w:t>
      </w:r>
      <w:r>
        <w:rPr>
          <w:spacing w:val="1"/>
        </w:rPr>
        <w:t xml:space="preserve"> </w:t>
      </w:r>
      <w:r>
        <w:t>government agencies and other organisations in conjunction with wider Technical</w:t>
      </w:r>
      <w:r>
        <w:rPr>
          <w:spacing w:val="1"/>
        </w:rPr>
        <w:t xml:space="preserve"> </w:t>
      </w:r>
      <w:r>
        <w:t>Team.</w:t>
      </w:r>
      <w:r>
        <w:rPr>
          <w:spacing w:val="59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handlers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P&amp;I</w:t>
      </w:r>
      <w:r>
        <w:rPr>
          <w:spacing w:val="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aware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ITOPF’s</w:t>
      </w:r>
      <w:r>
        <w:rPr>
          <w:spacing w:val="-3"/>
        </w:rPr>
        <w:t xml:space="preserve"> </w:t>
      </w:r>
      <w:r>
        <w:t>role.</w:t>
      </w:r>
    </w:p>
    <w:p w:rsidR="00334848" w:rsidRDefault="008E5BAA" w14:paraId="60FB1032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line="360" w:lineRule="auto"/>
        <w:ind w:right="116"/>
        <w:jc w:val="both"/>
      </w:pPr>
      <w:r>
        <w:t>Develop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workshops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claims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compensation, alongside technical colleagues as required. Present at these events as</w:t>
      </w:r>
      <w:r>
        <w:rPr>
          <w:spacing w:val="1"/>
        </w:rPr>
        <w:t xml:space="preserve"> </w:t>
      </w:r>
      <w:r>
        <w:t>necessary.</w:t>
      </w:r>
    </w:p>
    <w:p w:rsidR="00334848" w:rsidRDefault="008E5BAA" w14:paraId="1AA926A8" w14:textId="77777777">
      <w:pPr>
        <w:pStyle w:val="ListParagraph"/>
        <w:numPr>
          <w:ilvl w:val="1"/>
          <w:numId w:val="2"/>
        </w:numPr>
        <w:tabs>
          <w:tab w:val="left" w:pos="1721"/>
        </w:tabs>
        <w:spacing w:line="360" w:lineRule="auto"/>
        <w:ind w:right="115"/>
        <w:jc w:val="both"/>
      </w:pPr>
      <w:r>
        <w:t>Identify opportunities to promote the work of ITOPF through the presentation of</w:t>
      </w:r>
      <w:r>
        <w:rPr>
          <w:spacing w:val="1"/>
        </w:rPr>
        <w:t xml:space="preserve"> </w:t>
      </w:r>
      <w:r>
        <w:t>technical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data</w:t>
      </w:r>
      <w:r>
        <w:rPr>
          <w:spacing w:val="-7"/>
        </w:rPr>
        <w:t xml:space="preserve"> </w:t>
      </w:r>
      <w:r>
        <w:t>held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ITOPF’s</w:t>
      </w:r>
      <w:r>
        <w:rPr>
          <w:spacing w:val="-8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costs,</w:t>
      </w:r>
      <w:r>
        <w:rPr>
          <w:spacing w:val="-7"/>
        </w:rPr>
        <w:t xml:space="preserve"> </w:t>
      </w:r>
      <w:r>
        <w:t>claims</w:t>
      </w:r>
      <w:r>
        <w:rPr>
          <w:spacing w:val="-10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compensation, preparing papers and presenting at international/national conferences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 subject</w:t>
      </w:r>
      <w:r>
        <w:rPr>
          <w:spacing w:val="-1"/>
        </w:rPr>
        <w:t xml:space="preserve"> </w:t>
      </w:r>
      <w:r>
        <w:t>matter expert.</w:t>
      </w:r>
    </w:p>
    <w:p w:rsidR="00334848" w:rsidRDefault="00334848" w14:paraId="663CC25C" w14:textId="77777777">
      <w:pPr>
        <w:spacing w:line="360" w:lineRule="auto"/>
        <w:jc w:val="both"/>
        <w:sectPr w:rsidR="00334848">
          <w:pgSz w:w="11910" w:h="16840" w:orient="portrait"/>
          <w:pgMar w:top="1340" w:right="1320" w:bottom="980" w:left="440" w:header="0" w:footer="799" w:gutter="0"/>
          <w:cols w:space="720"/>
        </w:sectPr>
      </w:pPr>
    </w:p>
    <w:p w:rsidR="00334848" w:rsidRDefault="00334848" w14:paraId="43F940A1" w14:textId="77777777">
      <w:pPr>
        <w:pStyle w:val="BodyText"/>
        <w:spacing w:before="7"/>
        <w:ind w:left="0" w:firstLine="0"/>
        <w:rPr>
          <w:sz w:val="13"/>
        </w:rPr>
      </w:pPr>
    </w:p>
    <w:p w:rsidR="00334848" w:rsidRDefault="008E5BAA" w14:paraId="4C3127F8" w14:textId="77777777">
      <w:pPr>
        <w:pStyle w:val="Heading1"/>
      </w:pPr>
      <w:r>
        <w:rPr>
          <w:color w:val="348AC4"/>
        </w:rPr>
        <w:t>General</w:t>
      </w:r>
      <w:r>
        <w:rPr>
          <w:color w:val="348AC4"/>
          <w:spacing w:val="-5"/>
        </w:rPr>
        <w:t xml:space="preserve"> </w:t>
      </w:r>
      <w:r>
        <w:rPr>
          <w:color w:val="348AC4"/>
        </w:rPr>
        <w:t>Requirements</w:t>
      </w:r>
    </w:p>
    <w:p w:rsidR="00334848" w:rsidRDefault="008E5BAA" w14:paraId="14D739E0" w14:textId="77777777">
      <w:pPr>
        <w:pStyle w:val="ListParagraph"/>
        <w:numPr>
          <w:ilvl w:val="0"/>
          <w:numId w:val="1"/>
        </w:numPr>
        <w:tabs>
          <w:tab w:val="left" w:pos="1420"/>
          <w:tab w:val="left" w:pos="1421"/>
        </w:tabs>
        <w:spacing w:before="187" w:line="360" w:lineRule="auto"/>
        <w:ind w:right="400" w:hanging="360"/>
      </w:pPr>
      <w:r>
        <w:tab/>
      </w:r>
      <w:r>
        <w:t>Any additional duties as required from time to time appropriate to the level of post to</w:t>
      </w:r>
      <w:r>
        <w:rPr>
          <w:spacing w:val="-58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efficient</w:t>
      </w:r>
      <w:r>
        <w:rPr>
          <w:spacing w:val="-1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company and</w:t>
      </w:r>
      <w:r>
        <w:rPr>
          <w:spacing w:val="-4"/>
        </w:rPr>
        <w:t xml:space="preserve"> </w:t>
      </w:r>
      <w:r>
        <w:t>fulfilment</w:t>
      </w:r>
      <w:r>
        <w:rPr>
          <w:spacing w:val="-2"/>
        </w:rPr>
        <w:t xml:space="preserve"> </w:t>
      </w:r>
      <w:r>
        <w:t>of its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objectives.</w:t>
      </w:r>
    </w:p>
    <w:p w:rsidR="00334848" w:rsidRDefault="008E5BAA" w14:paraId="1FD4059E" w14:textId="77777777">
      <w:pPr>
        <w:pStyle w:val="ListParagraph"/>
        <w:numPr>
          <w:ilvl w:val="0"/>
          <w:numId w:val="1"/>
        </w:numPr>
        <w:tabs>
          <w:tab w:val="left" w:pos="1361"/>
        </w:tabs>
        <w:spacing w:line="360" w:lineRule="auto"/>
        <w:ind w:right="433" w:hanging="360"/>
      </w:pPr>
      <w:r>
        <w:t>Always comply with record keeping, data protection and confidentiality of information</w:t>
      </w:r>
      <w:r>
        <w:rPr>
          <w:spacing w:val="-58"/>
        </w:rPr>
        <w:t xml:space="preserve"> </w:t>
      </w:r>
      <w:r>
        <w:t>acquired</w:t>
      </w:r>
      <w:r>
        <w:rPr>
          <w:spacing w:val="-2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of employment.</w:t>
      </w:r>
    </w:p>
    <w:p w:rsidR="00334848" w:rsidRDefault="008E5BAA" w14:paraId="23E83D91" w14:textId="77777777">
      <w:pPr>
        <w:pStyle w:val="ListParagraph"/>
        <w:numPr>
          <w:ilvl w:val="0"/>
          <w:numId w:val="1"/>
        </w:numPr>
        <w:tabs>
          <w:tab w:val="left" w:pos="1361"/>
        </w:tabs>
        <w:spacing w:line="360" w:lineRule="auto"/>
        <w:ind w:right="338" w:hanging="360"/>
      </w:pPr>
      <w:r>
        <w:t>Always consider and take responsibility for the health and safety of self and others, and</w:t>
      </w:r>
      <w:r>
        <w:rPr>
          <w:spacing w:val="-58"/>
        </w:rPr>
        <w:t xml:space="preserve"> </w:t>
      </w:r>
      <w:r>
        <w:t>adhere</w:t>
      </w:r>
      <w:r>
        <w:rPr>
          <w:spacing w:val="-2"/>
        </w:rPr>
        <w:t xml:space="preserve"> </w:t>
      </w:r>
      <w:r>
        <w:t>to health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guidance at all</w:t>
      </w:r>
      <w:r>
        <w:rPr>
          <w:spacing w:val="-1"/>
        </w:rPr>
        <w:t xml:space="preserve"> </w:t>
      </w:r>
      <w:r>
        <w:t>times.</w:t>
      </w:r>
    </w:p>
    <w:p w:rsidR="00334848" w:rsidRDefault="008E5BAA" w14:paraId="1F8E9BE0" w14:textId="77777777">
      <w:pPr>
        <w:pStyle w:val="ListParagraph"/>
        <w:numPr>
          <w:ilvl w:val="0"/>
          <w:numId w:val="1"/>
        </w:numPr>
        <w:tabs>
          <w:tab w:val="left" w:pos="1361"/>
        </w:tabs>
        <w:spacing w:line="360" w:lineRule="auto"/>
        <w:ind w:right="690" w:hanging="360"/>
      </w:pPr>
      <w:r>
        <w:t>Proactively consider your own professional development ensuring your skills and</w:t>
      </w:r>
      <w:r>
        <w:rPr>
          <w:spacing w:val="1"/>
        </w:rPr>
        <w:t xml:space="preserve"> </w:t>
      </w:r>
      <w:r>
        <w:t>knowledge remain current and engage in ITOPF’s systems for development, such as</w:t>
      </w:r>
      <w:r>
        <w:rPr>
          <w:spacing w:val="-58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reviews, formal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on-the-job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opportunities.</w:t>
      </w:r>
    </w:p>
    <w:sectPr w:rsidR="00334848">
      <w:pgSz w:w="11910" w:h="16840" w:orient="portrait"/>
      <w:pgMar w:top="1580" w:right="1320" w:bottom="980" w:left="440" w:header="0" w:footer="7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400FF" w:rsidRDefault="002400FF" w14:paraId="659D9C72" w14:textId="77777777">
      <w:r>
        <w:separator/>
      </w:r>
    </w:p>
  </w:endnote>
  <w:endnote w:type="continuationSeparator" w:id="0">
    <w:p w:rsidR="002400FF" w:rsidRDefault="002400FF" w14:paraId="7404C89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34848" w:rsidRDefault="002400FF" w14:paraId="20962D40" w14:textId="77777777">
    <w:pPr>
      <w:pStyle w:val="BodyText"/>
      <w:spacing w:line="14" w:lineRule="auto"/>
      <w:ind w:left="0" w:firstLine="0"/>
      <w:rPr>
        <w:sz w:val="20"/>
      </w:rPr>
    </w:pPr>
    <w:r>
      <w:pict w14:anchorId="6791D24A">
        <v:shapetype id="_x0000_t202" coordsize="21600,21600" o:spt="202" path="m,l,21600r21600,l21600,xe">
          <v:stroke joinstyle="miter"/>
          <v:path gradientshapeok="t" o:connecttype="rect"/>
        </v:shapetype>
        <v:shape id="docshape1" style="position:absolute;margin-left:466.85pt;margin-top:790.95pt;width:57.7pt;height:16.7pt;z-index:-251658752;mso-position-horizontal-relative:page;mso-position-vertical-relative:page" o:spid="_x0000_s1025" filled="f" stroked="f" type="#_x0000_t202">
          <v:textbox inset="0,0,0,0">
            <w:txbxContent>
              <w:p w:rsidR="00334848" w:rsidRDefault="008E5BAA" w14:paraId="603D5013" w14:textId="77777777">
                <w:pPr>
                  <w:spacing w:before="21"/>
                  <w:ind w:left="20"/>
                  <w:rPr>
                    <w:b/>
                  </w:rPr>
                </w:pPr>
                <w:r>
                  <w:t>Page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t xml:space="preserve">of </w:t>
                </w:r>
                <w:r>
                  <w:rPr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400FF" w:rsidRDefault="002400FF" w14:paraId="65FD34E0" w14:textId="77777777">
      <w:r>
        <w:separator/>
      </w:r>
    </w:p>
  </w:footnote>
  <w:footnote w:type="continuationSeparator" w:id="0">
    <w:p w:rsidR="002400FF" w:rsidRDefault="002400FF" w14:paraId="30DFED45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DC7"/>
    <w:multiLevelType w:val="hybridMultilevel"/>
    <w:tmpl w:val="ABCAFFA2"/>
    <w:lvl w:ilvl="0" w:tplc="9DFEBDEE">
      <w:start w:val="1"/>
      <w:numFmt w:val="lowerLetter"/>
      <w:lvlText w:val="%1)"/>
      <w:lvlJc w:val="left"/>
      <w:pPr>
        <w:ind w:left="1360" w:hanging="42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CE1EEBBA">
      <w:numFmt w:val="bullet"/>
      <w:lvlText w:val="•"/>
      <w:lvlJc w:val="left"/>
      <w:pPr>
        <w:ind w:left="2238" w:hanging="420"/>
      </w:pPr>
      <w:rPr>
        <w:rFonts w:hint="default"/>
        <w:lang w:val="en-GB" w:eastAsia="en-US" w:bidi="ar-SA"/>
      </w:rPr>
    </w:lvl>
    <w:lvl w:ilvl="2" w:tplc="D0F4C8F4">
      <w:numFmt w:val="bullet"/>
      <w:lvlText w:val="•"/>
      <w:lvlJc w:val="left"/>
      <w:pPr>
        <w:ind w:left="3117" w:hanging="420"/>
      </w:pPr>
      <w:rPr>
        <w:rFonts w:hint="default"/>
        <w:lang w:val="en-GB" w:eastAsia="en-US" w:bidi="ar-SA"/>
      </w:rPr>
    </w:lvl>
    <w:lvl w:ilvl="3" w:tplc="F21CB876">
      <w:numFmt w:val="bullet"/>
      <w:lvlText w:val="•"/>
      <w:lvlJc w:val="left"/>
      <w:pPr>
        <w:ind w:left="3995" w:hanging="420"/>
      </w:pPr>
      <w:rPr>
        <w:rFonts w:hint="default"/>
        <w:lang w:val="en-GB" w:eastAsia="en-US" w:bidi="ar-SA"/>
      </w:rPr>
    </w:lvl>
    <w:lvl w:ilvl="4" w:tplc="22D4A5E4">
      <w:numFmt w:val="bullet"/>
      <w:lvlText w:val="•"/>
      <w:lvlJc w:val="left"/>
      <w:pPr>
        <w:ind w:left="4874" w:hanging="420"/>
      </w:pPr>
      <w:rPr>
        <w:rFonts w:hint="default"/>
        <w:lang w:val="en-GB" w:eastAsia="en-US" w:bidi="ar-SA"/>
      </w:rPr>
    </w:lvl>
    <w:lvl w:ilvl="5" w:tplc="C67276FA">
      <w:numFmt w:val="bullet"/>
      <w:lvlText w:val="•"/>
      <w:lvlJc w:val="left"/>
      <w:pPr>
        <w:ind w:left="5753" w:hanging="420"/>
      </w:pPr>
      <w:rPr>
        <w:rFonts w:hint="default"/>
        <w:lang w:val="en-GB" w:eastAsia="en-US" w:bidi="ar-SA"/>
      </w:rPr>
    </w:lvl>
    <w:lvl w:ilvl="6" w:tplc="C3623492">
      <w:numFmt w:val="bullet"/>
      <w:lvlText w:val="•"/>
      <w:lvlJc w:val="left"/>
      <w:pPr>
        <w:ind w:left="6631" w:hanging="420"/>
      </w:pPr>
      <w:rPr>
        <w:rFonts w:hint="default"/>
        <w:lang w:val="en-GB" w:eastAsia="en-US" w:bidi="ar-SA"/>
      </w:rPr>
    </w:lvl>
    <w:lvl w:ilvl="7" w:tplc="400C682C">
      <w:numFmt w:val="bullet"/>
      <w:lvlText w:val="•"/>
      <w:lvlJc w:val="left"/>
      <w:pPr>
        <w:ind w:left="7510" w:hanging="420"/>
      </w:pPr>
      <w:rPr>
        <w:rFonts w:hint="default"/>
        <w:lang w:val="en-GB" w:eastAsia="en-US" w:bidi="ar-SA"/>
      </w:rPr>
    </w:lvl>
    <w:lvl w:ilvl="8" w:tplc="E1B46BA2">
      <w:numFmt w:val="bullet"/>
      <w:lvlText w:val="•"/>
      <w:lvlJc w:val="left"/>
      <w:pPr>
        <w:ind w:left="8389" w:hanging="420"/>
      </w:pPr>
      <w:rPr>
        <w:rFonts w:hint="default"/>
        <w:lang w:val="en-GB" w:eastAsia="en-US" w:bidi="ar-SA"/>
      </w:rPr>
    </w:lvl>
  </w:abstractNum>
  <w:abstractNum w:abstractNumId="1" w15:restartNumberingAfterBreak="0">
    <w:nsid w:val="11DE1B78"/>
    <w:multiLevelType w:val="hybridMultilevel"/>
    <w:tmpl w:val="042A0FD6"/>
    <w:lvl w:ilvl="0" w:tplc="D93EB7E2">
      <w:start w:val="1"/>
      <w:numFmt w:val="lowerLetter"/>
      <w:lvlText w:val="%1)"/>
      <w:lvlJc w:val="left"/>
      <w:pPr>
        <w:ind w:left="1360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DD689D2C">
      <w:numFmt w:val="bullet"/>
      <w:lvlText w:val="•"/>
      <w:lvlJc w:val="left"/>
      <w:pPr>
        <w:ind w:left="2238" w:hanging="360"/>
      </w:pPr>
      <w:rPr>
        <w:rFonts w:hint="default"/>
        <w:lang w:val="en-GB" w:eastAsia="en-US" w:bidi="ar-SA"/>
      </w:rPr>
    </w:lvl>
    <w:lvl w:ilvl="2" w:tplc="170EC20C">
      <w:numFmt w:val="bullet"/>
      <w:lvlText w:val="•"/>
      <w:lvlJc w:val="left"/>
      <w:pPr>
        <w:ind w:left="3117" w:hanging="360"/>
      </w:pPr>
      <w:rPr>
        <w:rFonts w:hint="default"/>
        <w:lang w:val="en-GB" w:eastAsia="en-US" w:bidi="ar-SA"/>
      </w:rPr>
    </w:lvl>
    <w:lvl w:ilvl="3" w:tplc="F93ABB68">
      <w:numFmt w:val="bullet"/>
      <w:lvlText w:val="•"/>
      <w:lvlJc w:val="left"/>
      <w:pPr>
        <w:ind w:left="3995" w:hanging="360"/>
      </w:pPr>
      <w:rPr>
        <w:rFonts w:hint="default"/>
        <w:lang w:val="en-GB" w:eastAsia="en-US" w:bidi="ar-SA"/>
      </w:rPr>
    </w:lvl>
    <w:lvl w:ilvl="4" w:tplc="0D606518">
      <w:numFmt w:val="bullet"/>
      <w:lvlText w:val="•"/>
      <w:lvlJc w:val="left"/>
      <w:pPr>
        <w:ind w:left="4874" w:hanging="360"/>
      </w:pPr>
      <w:rPr>
        <w:rFonts w:hint="default"/>
        <w:lang w:val="en-GB" w:eastAsia="en-US" w:bidi="ar-SA"/>
      </w:rPr>
    </w:lvl>
    <w:lvl w:ilvl="5" w:tplc="C4B87D9E">
      <w:numFmt w:val="bullet"/>
      <w:lvlText w:val="•"/>
      <w:lvlJc w:val="left"/>
      <w:pPr>
        <w:ind w:left="5753" w:hanging="360"/>
      </w:pPr>
      <w:rPr>
        <w:rFonts w:hint="default"/>
        <w:lang w:val="en-GB" w:eastAsia="en-US" w:bidi="ar-SA"/>
      </w:rPr>
    </w:lvl>
    <w:lvl w:ilvl="6" w:tplc="B9184906">
      <w:numFmt w:val="bullet"/>
      <w:lvlText w:val="•"/>
      <w:lvlJc w:val="left"/>
      <w:pPr>
        <w:ind w:left="6631" w:hanging="360"/>
      </w:pPr>
      <w:rPr>
        <w:rFonts w:hint="default"/>
        <w:lang w:val="en-GB" w:eastAsia="en-US" w:bidi="ar-SA"/>
      </w:rPr>
    </w:lvl>
    <w:lvl w:ilvl="7" w:tplc="D89A187E">
      <w:numFmt w:val="bullet"/>
      <w:lvlText w:val="•"/>
      <w:lvlJc w:val="left"/>
      <w:pPr>
        <w:ind w:left="7510" w:hanging="360"/>
      </w:pPr>
      <w:rPr>
        <w:rFonts w:hint="default"/>
        <w:lang w:val="en-GB" w:eastAsia="en-US" w:bidi="ar-SA"/>
      </w:rPr>
    </w:lvl>
    <w:lvl w:ilvl="8" w:tplc="01627B28">
      <w:numFmt w:val="bullet"/>
      <w:lvlText w:val="•"/>
      <w:lvlJc w:val="left"/>
      <w:pPr>
        <w:ind w:left="8389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0406991"/>
    <w:multiLevelType w:val="hybridMultilevel"/>
    <w:tmpl w:val="3EAE040E"/>
    <w:lvl w:ilvl="0" w:tplc="C6D08FDC">
      <w:start w:val="1"/>
      <w:numFmt w:val="lowerLetter"/>
      <w:lvlText w:val="%1)"/>
      <w:lvlJc w:val="left"/>
      <w:pPr>
        <w:ind w:left="1360" w:hanging="360"/>
        <w:jc w:val="left"/>
      </w:pPr>
      <w:rPr>
        <w:rFonts w:hint="default"/>
        <w:w w:val="100"/>
        <w:lang w:val="en-GB" w:eastAsia="en-US" w:bidi="ar-SA"/>
      </w:rPr>
    </w:lvl>
    <w:lvl w:ilvl="1" w:tplc="8EDE5BCA">
      <w:numFmt w:val="bullet"/>
      <w:lvlText w:val="•"/>
      <w:lvlJc w:val="left"/>
      <w:pPr>
        <w:ind w:left="2238" w:hanging="360"/>
      </w:pPr>
      <w:rPr>
        <w:rFonts w:hint="default"/>
        <w:lang w:val="en-GB" w:eastAsia="en-US" w:bidi="ar-SA"/>
      </w:rPr>
    </w:lvl>
    <w:lvl w:ilvl="2" w:tplc="D1E0FD1C">
      <w:numFmt w:val="bullet"/>
      <w:lvlText w:val="•"/>
      <w:lvlJc w:val="left"/>
      <w:pPr>
        <w:ind w:left="3117" w:hanging="360"/>
      </w:pPr>
      <w:rPr>
        <w:rFonts w:hint="default"/>
        <w:lang w:val="en-GB" w:eastAsia="en-US" w:bidi="ar-SA"/>
      </w:rPr>
    </w:lvl>
    <w:lvl w:ilvl="3" w:tplc="A468AF9A">
      <w:numFmt w:val="bullet"/>
      <w:lvlText w:val="•"/>
      <w:lvlJc w:val="left"/>
      <w:pPr>
        <w:ind w:left="3995" w:hanging="360"/>
      </w:pPr>
      <w:rPr>
        <w:rFonts w:hint="default"/>
        <w:lang w:val="en-GB" w:eastAsia="en-US" w:bidi="ar-SA"/>
      </w:rPr>
    </w:lvl>
    <w:lvl w:ilvl="4" w:tplc="5066B292">
      <w:numFmt w:val="bullet"/>
      <w:lvlText w:val="•"/>
      <w:lvlJc w:val="left"/>
      <w:pPr>
        <w:ind w:left="4874" w:hanging="360"/>
      </w:pPr>
      <w:rPr>
        <w:rFonts w:hint="default"/>
        <w:lang w:val="en-GB" w:eastAsia="en-US" w:bidi="ar-SA"/>
      </w:rPr>
    </w:lvl>
    <w:lvl w:ilvl="5" w:tplc="3D707E78">
      <w:numFmt w:val="bullet"/>
      <w:lvlText w:val="•"/>
      <w:lvlJc w:val="left"/>
      <w:pPr>
        <w:ind w:left="5753" w:hanging="360"/>
      </w:pPr>
      <w:rPr>
        <w:rFonts w:hint="default"/>
        <w:lang w:val="en-GB" w:eastAsia="en-US" w:bidi="ar-SA"/>
      </w:rPr>
    </w:lvl>
    <w:lvl w:ilvl="6" w:tplc="40C2D938">
      <w:numFmt w:val="bullet"/>
      <w:lvlText w:val="•"/>
      <w:lvlJc w:val="left"/>
      <w:pPr>
        <w:ind w:left="6631" w:hanging="360"/>
      </w:pPr>
      <w:rPr>
        <w:rFonts w:hint="default"/>
        <w:lang w:val="en-GB" w:eastAsia="en-US" w:bidi="ar-SA"/>
      </w:rPr>
    </w:lvl>
    <w:lvl w:ilvl="7" w:tplc="B5AE5B92">
      <w:numFmt w:val="bullet"/>
      <w:lvlText w:val="•"/>
      <w:lvlJc w:val="left"/>
      <w:pPr>
        <w:ind w:left="7510" w:hanging="360"/>
      </w:pPr>
      <w:rPr>
        <w:rFonts w:hint="default"/>
        <w:lang w:val="en-GB" w:eastAsia="en-US" w:bidi="ar-SA"/>
      </w:rPr>
    </w:lvl>
    <w:lvl w:ilvl="8" w:tplc="499447DE">
      <w:numFmt w:val="bullet"/>
      <w:lvlText w:val="•"/>
      <w:lvlJc w:val="left"/>
      <w:pPr>
        <w:ind w:left="8389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35844755"/>
    <w:multiLevelType w:val="hybridMultilevel"/>
    <w:tmpl w:val="B4FE074A"/>
    <w:lvl w:ilvl="0" w:tplc="1A4AEDB2">
      <w:start w:val="1"/>
      <w:numFmt w:val="lowerLetter"/>
      <w:lvlText w:val="%1)"/>
      <w:lvlJc w:val="left"/>
      <w:pPr>
        <w:ind w:left="1360" w:hanging="360"/>
        <w:jc w:val="left"/>
      </w:pPr>
      <w:rPr>
        <w:rFonts w:hint="default"/>
        <w:w w:val="100"/>
        <w:lang w:val="en-GB" w:eastAsia="en-US" w:bidi="ar-SA"/>
      </w:rPr>
    </w:lvl>
    <w:lvl w:ilvl="1" w:tplc="684CAA3A">
      <w:numFmt w:val="bullet"/>
      <w:lvlText w:val="•"/>
      <w:lvlJc w:val="left"/>
      <w:pPr>
        <w:ind w:left="2238" w:hanging="360"/>
      </w:pPr>
      <w:rPr>
        <w:rFonts w:hint="default"/>
        <w:lang w:val="en-GB" w:eastAsia="en-US" w:bidi="ar-SA"/>
      </w:rPr>
    </w:lvl>
    <w:lvl w:ilvl="2" w:tplc="2266E848">
      <w:numFmt w:val="bullet"/>
      <w:lvlText w:val="•"/>
      <w:lvlJc w:val="left"/>
      <w:pPr>
        <w:ind w:left="3117" w:hanging="360"/>
      </w:pPr>
      <w:rPr>
        <w:rFonts w:hint="default"/>
        <w:lang w:val="en-GB" w:eastAsia="en-US" w:bidi="ar-SA"/>
      </w:rPr>
    </w:lvl>
    <w:lvl w:ilvl="3" w:tplc="C52A6112">
      <w:numFmt w:val="bullet"/>
      <w:lvlText w:val="•"/>
      <w:lvlJc w:val="left"/>
      <w:pPr>
        <w:ind w:left="3995" w:hanging="360"/>
      </w:pPr>
      <w:rPr>
        <w:rFonts w:hint="default"/>
        <w:lang w:val="en-GB" w:eastAsia="en-US" w:bidi="ar-SA"/>
      </w:rPr>
    </w:lvl>
    <w:lvl w:ilvl="4" w:tplc="72AA64D6">
      <w:numFmt w:val="bullet"/>
      <w:lvlText w:val="•"/>
      <w:lvlJc w:val="left"/>
      <w:pPr>
        <w:ind w:left="4874" w:hanging="360"/>
      </w:pPr>
      <w:rPr>
        <w:rFonts w:hint="default"/>
        <w:lang w:val="en-GB" w:eastAsia="en-US" w:bidi="ar-SA"/>
      </w:rPr>
    </w:lvl>
    <w:lvl w:ilvl="5" w:tplc="BF62CA10">
      <w:numFmt w:val="bullet"/>
      <w:lvlText w:val="•"/>
      <w:lvlJc w:val="left"/>
      <w:pPr>
        <w:ind w:left="5753" w:hanging="360"/>
      </w:pPr>
      <w:rPr>
        <w:rFonts w:hint="default"/>
        <w:lang w:val="en-GB" w:eastAsia="en-US" w:bidi="ar-SA"/>
      </w:rPr>
    </w:lvl>
    <w:lvl w:ilvl="6" w:tplc="4C8E5814">
      <w:numFmt w:val="bullet"/>
      <w:lvlText w:val="•"/>
      <w:lvlJc w:val="left"/>
      <w:pPr>
        <w:ind w:left="6631" w:hanging="360"/>
      </w:pPr>
      <w:rPr>
        <w:rFonts w:hint="default"/>
        <w:lang w:val="en-GB" w:eastAsia="en-US" w:bidi="ar-SA"/>
      </w:rPr>
    </w:lvl>
    <w:lvl w:ilvl="7" w:tplc="776E31F6">
      <w:numFmt w:val="bullet"/>
      <w:lvlText w:val="•"/>
      <w:lvlJc w:val="left"/>
      <w:pPr>
        <w:ind w:left="7510" w:hanging="360"/>
      </w:pPr>
      <w:rPr>
        <w:rFonts w:hint="default"/>
        <w:lang w:val="en-GB" w:eastAsia="en-US" w:bidi="ar-SA"/>
      </w:rPr>
    </w:lvl>
    <w:lvl w:ilvl="8" w:tplc="2D5C983A">
      <w:numFmt w:val="bullet"/>
      <w:lvlText w:val="•"/>
      <w:lvlJc w:val="left"/>
      <w:pPr>
        <w:ind w:left="8389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57F17072"/>
    <w:multiLevelType w:val="hybridMultilevel"/>
    <w:tmpl w:val="099C1D3E"/>
    <w:lvl w:ilvl="0" w:tplc="52F6FA06">
      <w:start w:val="1"/>
      <w:numFmt w:val="decimal"/>
      <w:lvlText w:val="%1)"/>
      <w:lvlJc w:val="left"/>
      <w:pPr>
        <w:ind w:left="1360" w:hanging="360"/>
        <w:jc w:val="left"/>
      </w:pPr>
      <w:rPr>
        <w:rFonts w:hint="default" w:ascii="Segoe UI" w:hAnsi="Segoe UI" w:eastAsia="Segoe UI" w:cs="Segoe UI"/>
        <w:b/>
        <w:bCs/>
        <w:i w:val="0"/>
        <w:iCs w:val="0"/>
        <w:w w:val="100"/>
        <w:sz w:val="22"/>
        <w:szCs w:val="22"/>
        <w:lang w:val="en-GB" w:eastAsia="en-US" w:bidi="ar-SA"/>
      </w:rPr>
    </w:lvl>
    <w:lvl w:ilvl="1" w:tplc="8224108A">
      <w:start w:val="1"/>
      <w:numFmt w:val="lowerLetter"/>
      <w:lvlText w:val="%2)"/>
      <w:lvlJc w:val="left"/>
      <w:pPr>
        <w:ind w:left="1720" w:hanging="360"/>
        <w:jc w:val="left"/>
      </w:pPr>
      <w:rPr>
        <w:rFonts w:hint="default" w:ascii="Segoe UI" w:hAnsi="Segoe UI" w:eastAsia="Segoe UI" w:cs="Segoe UI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EB2234E2">
      <w:numFmt w:val="bullet"/>
      <w:lvlText w:val="•"/>
      <w:lvlJc w:val="left"/>
      <w:pPr>
        <w:ind w:left="2656" w:hanging="360"/>
      </w:pPr>
      <w:rPr>
        <w:rFonts w:hint="default"/>
        <w:lang w:val="en-GB" w:eastAsia="en-US" w:bidi="ar-SA"/>
      </w:rPr>
    </w:lvl>
    <w:lvl w:ilvl="3" w:tplc="4E4AE02E">
      <w:numFmt w:val="bullet"/>
      <w:lvlText w:val="•"/>
      <w:lvlJc w:val="left"/>
      <w:pPr>
        <w:ind w:left="3592" w:hanging="360"/>
      </w:pPr>
      <w:rPr>
        <w:rFonts w:hint="default"/>
        <w:lang w:val="en-GB" w:eastAsia="en-US" w:bidi="ar-SA"/>
      </w:rPr>
    </w:lvl>
    <w:lvl w:ilvl="4" w:tplc="DA3A6F1A">
      <w:numFmt w:val="bullet"/>
      <w:lvlText w:val="•"/>
      <w:lvlJc w:val="left"/>
      <w:pPr>
        <w:ind w:left="4528" w:hanging="360"/>
      </w:pPr>
      <w:rPr>
        <w:rFonts w:hint="default"/>
        <w:lang w:val="en-GB" w:eastAsia="en-US" w:bidi="ar-SA"/>
      </w:rPr>
    </w:lvl>
    <w:lvl w:ilvl="5" w:tplc="9C84121E">
      <w:numFmt w:val="bullet"/>
      <w:lvlText w:val="•"/>
      <w:lvlJc w:val="left"/>
      <w:pPr>
        <w:ind w:left="5465" w:hanging="360"/>
      </w:pPr>
      <w:rPr>
        <w:rFonts w:hint="default"/>
        <w:lang w:val="en-GB" w:eastAsia="en-US" w:bidi="ar-SA"/>
      </w:rPr>
    </w:lvl>
    <w:lvl w:ilvl="6" w:tplc="8CE6C17C">
      <w:numFmt w:val="bullet"/>
      <w:lvlText w:val="•"/>
      <w:lvlJc w:val="left"/>
      <w:pPr>
        <w:ind w:left="6401" w:hanging="360"/>
      </w:pPr>
      <w:rPr>
        <w:rFonts w:hint="default"/>
        <w:lang w:val="en-GB" w:eastAsia="en-US" w:bidi="ar-SA"/>
      </w:rPr>
    </w:lvl>
    <w:lvl w:ilvl="7" w:tplc="6B26F346">
      <w:numFmt w:val="bullet"/>
      <w:lvlText w:val="•"/>
      <w:lvlJc w:val="left"/>
      <w:pPr>
        <w:ind w:left="7337" w:hanging="360"/>
      </w:pPr>
      <w:rPr>
        <w:rFonts w:hint="default"/>
        <w:lang w:val="en-GB" w:eastAsia="en-US" w:bidi="ar-SA"/>
      </w:rPr>
    </w:lvl>
    <w:lvl w:ilvl="8" w:tplc="50DC5A4A">
      <w:numFmt w:val="bullet"/>
      <w:lvlText w:val="•"/>
      <w:lvlJc w:val="left"/>
      <w:pPr>
        <w:ind w:left="8273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4848"/>
    <w:rsid w:val="002400FF"/>
    <w:rsid w:val="00334848"/>
    <w:rsid w:val="003F4560"/>
    <w:rsid w:val="004E5815"/>
    <w:rsid w:val="00503B58"/>
    <w:rsid w:val="008E5BAA"/>
    <w:rsid w:val="00935436"/>
    <w:rsid w:val="00DE00BC"/>
    <w:rsid w:val="07F1BE0F"/>
    <w:rsid w:val="1532F19D"/>
    <w:rsid w:val="2600ECE5"/>
    <w:rsid w:val="6E28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A172E6"/>
  <w15:docId w15:val="{E5578233-5083-4514-8D66-C997A4ED57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Segoe UI" w:hAnsi="Segoe UI" w:eastAsia="Segoe UI" w:cs="Segoe UI"/>
      <w:lang w:val="en-GB"/>
    </w:rPr>
  </w:style>
  <w:style w:type="paragraph" w:styleId="Heading1">
    <w:name w:val="heading 1"/>
    <w:basedOn w:val="Normal"/>
    <w:uiPriority w:val="9"/>
    <w:qFormat/>
    <w:pPr>
      <w:spacing w:before="101"/>
      <w:ind w:left="100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360" w:hanging="361"/>
      <w:jc w:val="both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0" w:hanging="360"/>
    </w:pPr>
  </w:style>
  <w:style w:type="paragraph" w:styleId="Title">
    <w:name w:val="Title"/>
    <w:basedOn w:val="Normal"/>
    <w:uiPriority w:val="10"/>
    <w:qFormat/>
    <w:pPr>
      <w:spacing w:before="28"/>
      <w:ind w:left="4898"/>
    </w:pPr>
    <w:rPr>
      <w:rFonts w:ascii="Calibri" w:hAnsi="Calibri" w:eastAsia="Calibri" w:cs="Calibri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360" w:hanging="360"/>
      <w:jc w:val="both"/>
    </w:pPr>
  </w:style>
  <w:style w:type="paragraph" w:styleId="TableParagraph" w:customStyle="1">
    <w:name w:val="Table Paragraph"/>
    <w:basedOn w:val="Normal"/>
    <w:uiPriority w:val="1"/>
    <w:qFormat/>
    <w:pPr>
      <w:spacing w:before="73"/>
      <w:ind w:left="50"/>
    </w:pPr>
  </w:style>
  <w:style w:type="paragraph" w:styleId="Revision">
    <w:name w:val="Revision"/>
    <w:hidden/>
    <w:uiPriority w:val="99"/>
    <w:semiHidden/>
    <w:rsid w:val="00DE00BC"/>
    <w:pPr>
      <w:widowControl/>
      <w:autoSpaceDE/>
      <w:autoSpaceDN/>
    </w:pPr>
    <w:rPr>
      <w:rFonts w:ascii="Segoe UI" w:hAnsi="Segoe UI" w:eastAsia="Segoe UI" w:cs="Segoe U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microsoft.com/office/2011/relationships/people" Target="people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Lisa Stevens</dc:creator>
  <lastModifiedBy>Vanessa Holliday</lastModifiedBy>
  <revision>9</revision>
  <lastPrinted>2021-10-29T14:34:00.0000000Z</lastPrinted>
  <dcterms:created xsi:type="dcterms:W3CDTF">2021-10-25T15:42:00.0000000Z</dcterms:created>
  <dcterms:modified xsi:type="dcterms:W3CDTF">2021-12-13T09:54:22.7710428Z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2021-10-25T00:00:00Z</vt:filetime>
  </property>
</Properties>
</file>