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4679" w14:textId="7BB9CB69" w:rsidR="1C034806" w:rsidRPr="00AF5EFA" w:rsidRDefault="1C034806" w:rsidP="1A86C28C">
      <w:pPr>
        <w:rPr>
          <w:rFonts w:ascii="Aptos" w:eastAsia="Aptos" w:hAnsi="Aptos" w:cs="Aptos"/>
          <w:szCs w:val="22"/>
        </w:rPr>
      </w:pPr>
    </w:p>
    <w:p w14:paraId="5C981CFE" w14:textId="2EBED28C" w:rsidR="1A86C28C" w:rsidRDefault="1A86C28C" w:rsidP="1A86C28C">
      <w:pPr>
        <w:rPr>
          <w:rFonts w:ascii="Aptos" w:eastAsia="Aptos" w:hAnsi="Aptos" w:cs="Aptos"/>
          <w:b/>
          <w:bCs/>
          <w:szCs w:val="22"/>
        </w:rPr>
      </w:pPr>
    </w:p>
    <w:p w14:paraId="38BB4315" w14:textId="4EE03A96" w:rsidR="1A86C28C" w:rsidRDefault="1A86C28C" w:rsidP="1A86C28C">
      <w:pPr>
        <w:rPr>
          <w:rFonts w:ascii="Aptos" w:eastAsia="Aptos" w:hAnsi="Aptos" w:cs="Aptos"/>
          <w:b/>
          <w:bCs/>
          <w:szCs w:val="22"/>
        </w:rPr>
      </w:pPr>
    </w:p>
    <w:p w14:paraId="112B7486" w14:textId="7C8714A1" w:rsidR="00C12FC9" w:rsidRPr="00224B83" w:rsidRDefault="50F47133" w:rsidP="0BA8271C">
      <w:pPr>
        <w:rPr>
          <w:rFonts w:ascii="Aptos" w:eastAsia="Aptos" w:hAnsi="Aptos" w:cs="Aptos"/>
        </w:rPr>
      </w:pPr>
      <w:r w:rsidRPr="50F47133">
        <w:rPr>
          <w:rFonts w:ascii="Aptos" w:eastAsia="Aptos" w:hAnsi="Aptos" w:cs="Aptos"/>
          <w:b/>
          <w:bCs/>
        </w:rPr>
        <w:t>Job Title:</w:t>
      </w:r>
      <w:r w:rsidRPr="50F47133">
        <w:rPr>
          <w:rFonts w:ascii="Aptos" w:eastAsia="Aptos" w:hAnsi="Aptos" w:cs="Aptos"/>
        </w:rPr>
        <w:t xml:space="preserve"> </w:t>
      </w:r>
      <w:r w:rsidR="32C77B71">
        <w:tab/>
      </w:r>
      <w:r w:rsidR="32C77B71">
        <w:tab/>
      </w:r>
      <w:r w:rsidR="32C77B71">
        <w:tab/>
      </w:r>
      <w:r w:rsidR="32C77B71">
        <w:tab/>
      </w:r>
      <w:r w:rsidRPr="50F47133">
        <w:rPr>
          <w:rFonts w:ascii="Aptos" w:eastAsia="Aptos" w:hAnsi="Aptos" w:cs="Aptos"/>
        </w:rPr>
        <w:t>Administration Assistant – Singapore Office</w:t>
      </w:r>
    </w:p>
    <w:p w14:paraId="4B21FB97" w14:textId="2E4D0754" w:rsidR="00C12FC9" w:rsidRPr="009B71C4" w:rsidRDefault="50F47133" w:rsidP="0BA8271C">
      <w:pPr>
        <w:rPr>
          <w:rFonts w:ascii="Aptos" w:eastAsia="Aptos" w:hAnsi="Aptos" w:cs="Aptos"/>
        </w:rPr>
      </w:pPr>
      <w:r w:rsidRPr="50F47133">
        <w:rPr>
          <w:rFonts w:ascii="Aptos" w:eastAsia="Aptos" w:hAnsi="Aptos" w:cs="Aptos"/>
          <w:b/>
          <w:bCs/>
        </w:rPr>
        <w:t>Department/ Team:</w:t>
      </w:r>
      <w:r w:rsidRPr="50F47133">
        <w:rPr>
          <w:rFonts w:ascii="Aptos" w:eastAsia="Aptos" w:hAnsi="Aptos" w:cs="Aptos"/>
        </w:rPr>
        <w:t xml:space="preserve"> </w:t>
      </w:r>
      <w:r w:rsidR="6E6BEAC4">
        <w:tab/>
      </w:r>
      <w:r w:rsidR="6E6BEAC4">
        <w:tab/>
      </w:r>
      <w:r w:rsidR="6E6BEAC4">
        <w:tab/>
      </w:r>
      <w:r>
        <w:t>People Team</w:t>
      </w:r>
    </w:p>
    <w:p w14:paraId="065B71EF" w14:textId="2C9C426E" w:rsidR="008346EE" w:rsidRDefault="50F47133" w:rsidP="0BA8271C">
      <w:r w:rsidRPr="50F47133">
        <w:rPr>
          <w:rFonts w:ascii="Aptos" w:eastAsia="Aptos" w:hAnsi="Aptos" w:cs="Aptos"/>
          <w:b/>
          <w:bCs/>
        </w:rPr>
        <w:t xml:space="preserve">Role reports to: </w:t>
      </w:r>
      <w:r w:rsidR="32C77B71">
        <w:tab/>
      </w:r>
      <w:r w:rsidR="32C77B71">
        <w:tab/>
      </w:r>
      <w:r w:rsidR="008346EE">
        <w:tab/>
        <w:t>People &amp; Culture Manager (London Based)</w:t>
      </w:r>
      <w:r w:rsidR="32C77B71">
        <w:tab/>
      </w:r>
    </w:p>
    <w:p w14:paraId="1551B5C2" w14:textId="7E54BEF1" w:rsidR="00C12FC9" w:rsidRPr="00AF5EFA" w:rsidRDefault="50F47133" w:rsidP="0BA8271C">
      <w:pPr>
        <w:rPr>
          <w:rFonts w:ascii="Aptos" w:eastAsia="Aptos" w:hAnsi="Aptos" w:cs="Aptos"/>
        </w:rPr>
      </w:pPr>
      <w:r w:rsidRPr="50F47133">
        <w:rPr>
          <w:rFonts w:ascii="Aptos" w:eastAsia="Aptos" w:hAnsi="Aptos" w:cs="Aptos"/>
          <w:b/>
          <w:bCs/>
        </w:rPr>
        <w:t>Direct &amp; Indirect reports:</w:t>
      </w:r>
      <w:r w:rsidRPr="50F47133">
        <w:rPr>
          <w:rFonts w:ascii="Aptos" w:eastAsia="Aptos" w:hAnsi="Aptos" w:cs="Aptos"/>
        </w:rPr>
        <w:t xml:space="preserve"> </w:t>
      </w:r>
      <w:r w:rsidR="32C77B71">
        <w:tab/>
      </w:r>
      <w:r w:rsidR="32C77B71">
        <w:tab/>
      </w:r>
      <w:r w:rsidRPr="50F47133">
        <w:rPr>
          <w:rFonts w:ascii="Aptos" w:eastAsia="Aptos" w:hAnsi="Aptos" w:cs="Aptos"/>
        </w:rPr>
        <w:t>N/A</w:t>
      </w:r>
    </w:p>
    <w:p w14:paraId="7AB6A239" w14:textId="2F9439D6" w:rsidR="00C12FC9" w:rsidRPr="001247CD" w:rsidRDefault="4C6159F2" w:rsidP="0BA8271C">
      <w:pPr>
        <w:rPr>
          <w:rFonts w:ascii="Aptos" w:eastAsia="Aptos" w:hAnsi="Aptos" w:cs="Aptos"/>
          <w:b/>
          <w:bCs/>
        </w:rPr>
      </w:pPr>
      <w:r w:rsidRPr="4C6159F2">
        <w:rPr>
          <w:rFonts w:ascii="Aptos" w:eastAsia="Aptos" w:hAnsi="Aptos" w:cs="Aptos"/>
          <w:b/>
          <w:bCs/>
        </w:rPr>
        <w:t xml:space="preserve">Usual work location: </w:t>
      </w:r>
      <w:r w:rsidR="1A86C28C">
        <w:tab/>
      </w:r>
      <w:r w:rsidR="1A86C28C">
        <w:tab/>
      </w:r>
      <w:r w:rsidR="1A86C28C">
        <w:tab/>
      </w:r>
      <w:r w:rsidRPr="4C6159F2">
        <w:rPr>
          <w:rFonts w:ascii="Aptos" w:eastAsia="Aptos" w:hAnsi="Aptos" w:cs="Aptos"/>
        </w:rPr>
        <w:t xml:space="preserve">Singapore Office </w:t>
      </w:r>
    </w:p>
    <w:p w14:paraId="7BF1282D" w14:textId="77777777" w:rsidR="00C12FC9" w:rsidRPr="00AF5EFA" w:rsidRDefault="00C12FC9" w:rsidP="1A86C28C">
      <w:pPr>
        <w:rPr>
          <w:rFonts w:ascii="Aptos" w:eastAsia="Aptos" w:hAnsi="Aptos" w:cs="Aptos"/>
          <w:b/>
          <w:bCs/>
          <w:szCs w:val="22"/>
        </w:rPr>
      </w:pPr>
    </w:p>
    <w:p w14:paraId="30F136CE" w14:textId="42C4334F" w:rsidR="00C12FC9" w:rsidRPr="00AF5EFA" w:rsidRDefault="1A86C28C" w:rsidP="1A86C28C">
      <w:pPr>
        <w:rPr>
          <w:rFonts w:ascii="Aptos" w:eastAsia="Aptos" w:hAnsi="Aptos" w:cs="Aptos"/>
          <w:b/>
          <w:bCs/>
          <w:szCs w:val="22"/>
        </w:rPr>
      </w:pPr>
      <w:r w:rsidRPr="1A86C28C">
        <w:rPr>
          <w:rFonts w:ascii="Aptos" w:eastAsia="Aptos" w:hAnsi="Aptos" w:cs="Aptos"/>
          <w:b/>
          <w:bCs/>
          <w:szCs w:val="22"/>
        </w:rPr>
        <w:t>Job Purpose:</w:t>
      </w:r>
    </w:p>
    <w:p w14:paraId="4163B5FF" w14:textId="71326492" w:rsidR="00C12FC9" w:rsidRDefault="50F47133" w:rsidP="0BA8271C">
      <w:pPr>
        <w:rPr>
          <w:rStyle w:val="normaltextrun"/>
          <w:rFonts w:ascii="Aptos" w:eastAsia="Aptos" w:hAnsi="Aptos" w:cs="Aptos"/>
          <w:color w:val="000000" w:themeColor="text1"/>
        </w:rPr>
      </w:pPr>
      <w:r w:rsidRPr="50F47133">
        <w:rPr>
          <w:rStyle w:val="normaltextrun"/>
          <w:rFonts w:ascii="Aptos" w:eastAsia="Aptos" w:hAnsi="Aptos" w:cs="Aptos"/>
          <w:color w:val="000000" w:themeColor="text1"/>
        </w:rPr>
        <w:t>Working Closely with the Office Manager in the Singapore office to support with day-to-day administration involved in the smooth running of ITOPF’s Singapore Office including but not limited to: travel booking and arrangements, finance administration, membership support and general office management</w:t>
      </w:r>
    </w:p>
    <w:p w14:paraId="7A816746" w14:textId="77777777" w:rsidR="009B71C4" w:rsidRPr="00AF5EFA" w:rsidRDefault="009B71C4" w:rsidP="1A86C28C">
      <w:pPr>
        <w:rPr>
          <w:rFonts w:ascii="Aptos" w:eastAsia="Aptos" w:hAnsi="Aptos" w:cs="Aptos"/>
          <w:szCs w:val="22"/>
        </w:rPr>
      </w:pPr>
    </w:p>
    <w:p w14:paraId="2949D73F" w14:textId="6F319ED2" w:rsidR="00C12FC9" w:rsidRPr="00AF5EFA" w:rsidRDefault="1A86C28C" w:rsidP="1A86C28C">
      <w:pPr>
        <w:rPr>
          <w:rFonts w:ascii="Aptos" w:eastAsia="Aptos" w:hAnsi="Aptos" w:cs="Aptos"/>
          <w:szCs w:val="22"/>
        </w:rPr>
      </w:pPr>
      <w:r w:rsidRPr="1A86C28C">
        <w:rPr>
          <w:rFonts w:ascii="Aptos" w:eastAsia="Aptos" w:hAnsi="Aptos" w:cs="Aptos"/>
          <w:b/>
          <w:bCs/>
          <w:szCs w:val="22"/>
        </w:rPr>
        <w:t>Key Areas of Responsibility:</w:t>
      </w:r>
      <w:r w:rsidR="00C12FC9">
        <w:br/>
      </w:r>
    </w:p>
    <w:tbl>
      <w:tblPr>
        <w:tblW w:w="90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00"/>
        <w:gridCol w:w="6600"/>
      </w:tblGrid>
      <w:tr w:rsidR="00C12FC9" w:rsidRPr="00AF5EFA" w14:paraId="2DC7C299" w14:textId="77777777" w:rsidTr="5951E864">
        <w:tc>
          <w:tcPr>
            <w:tcW w:w="2400" w:type="dxa"/>
            <w:tcMar>
              <w:top w:w="100" w:type="dxa"/>
              <w:left w:w="100" w:type="dxa"/>
              <w:bottom w:w="100" w:type="dxa"/>
              <w:right w:w="100" w:type="dxa"/>
            </w:tcMar>
          </w:tcPr>
          <w:p w14:paraId="10D35D0A" w14:textId="77777777" w:rsidR="00C12FC9" w:rsidRPr="00AF5EFA" w:rsidRDefault="1A86C28C" w:rsidP="1A86C28C">
            <w:pPr>
              <w:rPr>
                <w:rFonts w:ascii="Aptos" w:eastAsia="Aptos" w:hAnsi="Aptos" w:cs="Aptos"/>
                <w:b/>
                <w:bCs/>
                <w:szCs w:val="22"/>
              </w:rPr>
            </w:pPr>
            <w:r w:rsidRPr="1A86C28C">
              <w:rPr>
                <w:rFonts w:ascii="Aptos" w:eastAsia="Aptos" w:hAnsi="Aptos" w:cs="Aptos"/>
                <w:b/>
                <w:bCs/>
                <w:szCs w:val="22"/>
              </w:rPr>
              <w:t>Area of Responsibility</w:t>
            </w:r>
          </w:p>
        </w:tc>
        <w:tc>
          <w:tcPr>
            <w:tcW w:w="6600" w:type="dxa"/>
            <w:tcMar>
              <w:top w:w="100" w:type="dxa"/>
              <w:left w:w="100" w:type="dxa"/>
              <w:bottom w:w="100" w:type="dxa"/>
              <w:right w:w="100" w:type="dxa"/>
            </w:tcMar>
          </w:tcPr>
          <w:p w14:paraId="17A4F13F" w14:textId="77777777" w:rsidR="00C12FC9" w:rsidRPr="00AF5EFA" w:rsidRDefault="1A86C28C" w:rsidP="1A86C28C">
            <w:pPr>
              <w:rPr>
                <w:rFonts w:ascii="Aptos" w:eastAsia="Aptos" w:hAnsi="Aptos" w:cs="Aptos"/>
                <w:b/>
                <w:bCs/>
                <w:szCs w:val="22"/>
              </w:rPr>
            </w:pPr>
            <w:r w:rsidRPr="1A86C28C">
              <w:rPr>
                <w:rFonts w:ascii="Aptos" w:eastAsia="Aptos" w:hAnsi="Aptos" w:cs="Aptos"/>
                <w:b/>
                <w:bCs/>
                <w:szCs w:val="22"/>
              </w:rPr>
              <w:t>Brief Description</w:t>
            </w:r>
          </w:p>
        </w:tc>
      </w:tr>
      <w:tr w:rsidR="009B71C4" w:rsidRPr="00AF5EFA" w14:paraId="5F5A05A4" w14:textId="77777777" w:rsidTr="5951E864">
        <w:tc>
          <w:tcPr>
            <w:tcW w:w="2400" w:type="dxa"/>
            <w:tcMar>
              <w:top w:w="100" w:type="dxa"/>
              <w:left w:w="100" w:type="dxa"/>
              <w:bottom w:w="100" w:type="dxa"/>
              <w:right w:w="100" w:type="dxa"/>
            </w:tcMar>
          </w:tcPr>
          <w:p w14:paraId="3EF6DDA3" w14:textId="77777777" w:rsidR="009B71C4" w:rsidRDefault="009B71C4" w:rsidP="1A86C28C">
            <w:pPr>
              <w:widowControl w:val="0"/>
              <w:pBdr>
                <w:top w:val="nil"/>
                <w:left w:val="nil"/>
                <w:bottom w:val="nil"/>
                <w:right w:val="nil"/>
                <w:between w:val="nil"/>
              </w:pBdr>
              <w:rPr>
                <w:rFonts w:ascii="Aptos" w:eastAsia="Aptos" w:hAnsi="Aptos" w:cs="Aptos"/>
                <w:b/>
                <w:bCs/>
                <w:i/>
                <w:iCs/>
                <w:szCs w:val="22"/>
              </w:rPr>
            </w:pPr>
          </w:p>
          <w:p w14:paraId="6E369ABE" w14:textId="1FA19CDE" w:rsidR="009B71C4" w:rsidRPr="00AF5EFA" w:rsidRDefault="1A86C28C" w:rsidP="1A86C28C">
            <w:pPr>
              <w:rPr>
                <w:rFonts w:ascii="Aptos" w:eastAsia="Aptos" w:hAnsi="Aptos" w:cs="Aptos"/>
                <w:b/>
                <w:bCs/>
                <w:i/>
                <w:iCs/>
                <w:szCs w:val="22"/>
              </w:rPr>
            </w:pPr>
            <w:r w:rsidRPr="1A86C28C">
              <w:rPr>
                <w:rFonts w:ascii="Aptos" w:eastAsia="Aptos" w:hAnsi="Aptos" w:cs="Aptos"/>
                <w:b/>
                <w:bCs/>
                <w:i/>
                <w:iCs/>
                <w:szCs w:val="22"/>
              </w:rPr>
              <w:t>Office Administration</w:t>
            </w:r>
          </w:p>
        </w:tc>
        <w:tc>
          <w:tcPr>
            <w:tcW w:w="6600" w:type="dxa"/>
            <w:tcMar>
              <w:top w:w="100" w:type="dxa"/>
              <w:left w:w="100" w:type="dxa"/>
              <w:bottom w:w="100" w:type="dxa"/>
              <w:right w:w="100" w:type="dxa"/>
            </w:tcMar>
          </w:tcPr>
          <w:p w14:paraId="160BC4A5" w14:textId="3D6C87DB" w:rsidR="009B71C4" w:rsidRDefault="5951E864" w:rsidP="5951E864">
            <w:pPr>
              <w:pStyle w:val="ListParagraph"/>
              <w:widowControl w:val="0"/>
              <w:numPr>
                <w:ilvl w:val="0"/>
                <w:numId w:val="24"/>
              </w:numPr>
              <w:pBdr>
                <w:top w:val="nil"/>
                <w:left w:val="nil"/>
                <w:bottom w:val="nil"/>
                <w:right w:val="nil"/>
                <w:between w:val="nil"/>
              </w:pBdr>
              <w:spacing w:after="160"/>
              <w:rPr>
                <w:rStyle w:val="normaltextrun"/>
                <w:rFonts w:ascii="Aptos" w:eastAsia="Aptos" w:hAnsi="Aptos" w:cs="Aptos"/>
              </w:rPr>
            </w:pPr>
            <w:r w:rsidRPr="5951E864">
              <w:rPr>
                <w:rStyle w:val="normaltextrun"/>
                <w:rFonts w:ascii="Aptos" w:eastAsia="Aptos" w:hAnsi="Aptos" w:cs="Aptos"/>
              </w:rPr>
              <w:t>Facilitating the effective operation of the Singapore Office, ensuring a clean and comfortable workspace including prepare meeting spaces, coordination of maintenance and repairs with building management and providing initial IT support, where appropriate.</w:t>
            </w:r>
          </w:p>
          <w:p w14:paraId="5C83B92B" w14:textId="304A1E3B" w:rsidR="009B71C4" w:rsidRDefault="64462AC2" w:rsidP="64462AC2">
            <w:pPr>
              <w:pStyle w:val="ListParagraph"/>
              <w:widowControl w:val="0"/>
              <w:numPr>
                <w:ilvl w:val="0"/>
                <w:numId w:val="24"/>
              </w:numPr>
              <w:pBdr>
                <w:top w:val="nil"/>
                <w:left w:val="nil"/>
                <w:bottom w:val="nil"/>
                <w:right w:val="nil"/>
                <w:between w:val="nil"/>
              </w:pBdr>
              <w:spacing w:after="160"/>
              <w:rPr>
                <w:rStyle w:val="normaltextrun"/>
                <w:rFonts w:ascii="Aptos" w:eastAsia="Aptos" w:hAnsi="Aptos" w:cs="Aptos"/>
              </w:rPr>
            </w:pPr>
            <w:r w:rsidRPr="64462AC2">
              <w:rPr>
                <w:rStyle w:val="normaltextrun"/>
                <w:rFonts w:ascii="Aptos" w:eastAsia="Aptos" w:hAnsi="Aptos" w:cs="Aptos"/>
              </w:rPr>
              <w:t>Manage office supplies, equipment, furniture and pantry supplies including inventory management and recording.</w:t>
            </w:r>
          </w:p>
          <w:p w14:paraId="44638E8C" w14:textId="418B904C" w:rsidR="009B71C4" w:rsidRDefault="1A86C28C" w:rsidP="1A86C28C">
            <w:pPr>
              <w:pStyle w:val="ListParagraph"/>
              <w:widowControl w:val="0"/>
              <w:numPr>
                <w:ilvl w:val="0"/>
                <w:numId w:val="24"/>
              </w:numPr>
              <w:pBdr>
                <w:top w:val="nil"/>
                <w:left w:val="nil"/>
                <w:bottom w:val="nil"/>
                <w:right w:val="nil"/>
                <w:between w:val="nil"/>
              </w:pBdr>
              <w:spacing w:after="160"/>
              <w:rPr>
                <w:rStyle w:val="normaltextrun"/>
                <w:rFonts w:ascii="Aptos" w:eastAsia="Aptos" w:hAnsi="Aptos" w:cs="Aptos"/>
                <w:szCs w:val="22"/>
              </w:rPr>
            </w:pPr>
            <w:r w:rsidRPr="1A86C28C">
              <w:rPr>
                <w:rStyle w:val="normaltextrun"/>
                <w:rFonts w:ascii="Aptos" w:eastAsia="Aptos" w:hAnsi="Aptos" w:cs="Aptos"/>
                <w:szCs w:val="22"/>
              </w:rPr>
              <w:t>Provide administrati</w:t>
            </w:r>
            <w:r w:rsidR="00CC29EB">
              <w:rPr>
                <w:rStyle w:val="normaltextrun"/>
                <w:rFonts w:ascii="Aptos" w:eastAsia="Aptos" w:hAnsi="Aptos" w:cs="Aptos"/>
                <w:szCs w:val="22"/>
              </w:rPr>
              <w:t>ve</w:t>
            </w:r>
            <w:r w:rsidRPr="1A86C28C">
              <w:rPr>
                <w:rStyle w:val="normaltextrun"/>
                <w:rFonts w:ascii="Aptos" w:eastAsia="Aptos" w:hAnsi="Aptos" w:cs="Aptos"/>
                <w:szCs w:val="22"/>
              </w:rPr>
              <w:t xml:space="preserve"> support </w:t>
            </w:r>
            <w:r w:rsidR="00CC29EB">
              <w:rPr>
                <w:rStyle w:val="normaltextrun"/>
                <w:rFonts w:ascii="Aptos" w:eastAsia="Aptos" w:hAnsi="Aptos" w:cs="Aptos"/>
                <w:szCs w:val="22"/>
              </w:rPr>
              <w:t>for</w:t>
            </w:r>
            <w:r w:rsidRPr="1A86C28C">
              <w:rPr>
                <w:rStyle w:val="normaltextrun"/>
                <w:rFonts w:ascii="Aptos" w:eastAsia="Aptos" w:hAnsi="Aptos" w:cs="Aptos"/>
                <w:szCs w:val="22"/>
              </w:rPr>
              <w:t xml:space="preserve"> company events and meetings (including note taking, event coordination/</w:t>
            </w:r>
            <w:r w:rsidR="00CF3366">
              <w:rPr>
                <w:rStyle w:val="normaltextrun"/>
                <w:rFonts w:ascii="Aptos" w:eastAsia="Aptos" w:hAnsi="Aptos" w:cs="Aptos"/>
                <w:szCs w:val="22"/>
              </w:rPr>
              <w:t xml:space="preserve"> </w:t>
            </w:r>
            <w:r w:rsidRPr="1A86C28C">
              <w:rPr>
                <w:rStyle w:val="normaltextrun"/>
                <w:rFonts w:ascii="Aptos" w:eastAsia="Aptos" w:hAnsi="Aptos" w:cs="Aptos"/>
                <w:szCs w:val="22"/>
              </w:rPr>
              <w:t>invitations).</w:t>
            </w:r>
          </w:p>
          <w:p w14:paraId="46991165" w14:textId="3586A015" w:rsidR="009B71C4" w:rsidRPr="009B71C4" w:rsidRDefault="77DFA70A" w:rsidP="77DFA70A">
            <w:pPr>
              <w:pStyle w:val="ListParagraph"/>
              <w:widowControl w:val="0"/>
              <w:numPr>
                <w:ilvl w:val="0"/>
                <w:numId w:val="24"/>
              </w:numPr>
              <w:pBdr>
                <w:top w:val="nil"/>
                <w:left w:val="nil"/>
                <w:bottom w:val="nil"/>
                <w:right w:val="nil"/>
                <w:between w:val="nil"/>
              </w:pBdr>
              <w:spacing w:after="160"/>
              <w:rPr>
                <w:rFonts w:ascii="Aptos" w:eastAsia="Aptos" w:hAnsi="Aptos" w:cs="Aptos"/>
              </w:rPr>
            </w:pPr>
            <w:r w:rsidRPr="77DFA70A">
              <w:rPr>
                <w:rStyle w:val="normaltextrun"/>
                <w:rFonts w:ascii="Aptos" w:eastAsia="Aptos" w:hAnsi="Aptos" w:cs="Aptos"/>
              </w:rPr>
              <w:t xml:space="preserve">Conduct induction and onboarding for visitors and new starters (as required) </w:t>
            </w:r>
          </w:p>
          <w:p w14:paraId="3FDB690E" w14:textId="430CB955" w:rsidR="009B71C4" w:rsidRPr="009B71C4" w:rsidRDefault="64462AC2" w:rsidP="64462AC2">
            <w:pPr>
              <w:pStyle w:val="ListParagraph"/>
              <w:widowControl w:val="0"/>
              <w:numPr>
                <w:ilvl w:val="0"/>
                <w:numId w:val="24"/>
              </w:numPr>
              <w:pBdr>
                <w:top w:val="nil"/>
                <w:left w:val="nil"/>
                <w:bottom w:val="nil"/>
                <w:right w:val="nil"/>
                <w:between w:val="nil"/>
              </w:pBdr>
              <w:spacing w:after="160"/>
              <w:rPr>
                <w:rStyle w:val="normaltextrun"/>
                <w:rFonts w:ascii="Aptos" w:eastAsia="Aptos" w:hAnsi="Aptos" w:cs="Aptos"/>
              </w:rPr>
            </w:pPr>
            <w:r w:rsidRPr="64462AC2">
              <w:rPr>
                <w:rStyle w:val="normaltextrun"/>
                <w:rFonts w:ascii="Aptos" w:eastAsia="Aptos" w:hAnsi="Aptos" w:cs="Aptos"/>
              </w:rPr>
              <w:t>Office qualified First Aider (training provided)</w:t>
            </w:r>
          </w:p>
        </w:tc>
      </w:tr>
      <w:tr w:rsidR="009B71C4" w:rsidRPr="00AF5EFA" w14:paraId="2969C8B4" w14:textId="77777777" w:rsidTr="5951E864">
        <w:tc>
          <w:tcPr>
            <w:tcW w:w="2400" w:type="dxa"/>
            <w:tcMar>
              <w:top w:w="100" w:type="dxa"/>
              <w:left w:w="100" w:type="dxa"/>
              <w:bottom w:w="100" w:type="dxa"/>
              <w:right w:w="100" w:type="dxa"/>
            </w:tcMar>
          </w:tcPr>
          <w:p w14:paraId="361DD268" w14:textId="77777777" w:rsidR="009B71C4" w:rsidRDefault="1A86C28C" w:rsidP="1A86C28C">
            <w:pPr>
              <w:widowControl w:val="0"/>
              <w:pBdr>
                <w:top w:val="nil"/>
                <w:left w:val="nil"/>
                <w:bottom w:val="nil"/>
                <w:right w:val="nil"/>
                <w:between w:val="nil"/>
              </w:pBdr>
              <w:rPr>
                <w:rFonts w:ascii="Aptos" w:eastAsia="Aptos" w:hAnsi="Aptos" w:cs="Aptos"/>
                <w:b/>
                <w:bCs/>
                <w:i/>
                <w:iCs/>
                <w:szCs w:val="22"/>
              </w:rPr>
            </w:pPr>
            <w:r w:rsidRPr="1A86C28C">
              <w:rPr>
                <w:rFonts w:ascii="Aptos" w:eastAsia="Aptos" w:hAnsi="Aptos" w:cs="Aptos"/>
                <w:b/>
                <w:bCs/>
                <w:i/>
                <w:iCs/>
                <w:szCs w:val="22"/>
              </w:rPr>
              <w:t>Travel</w:t>
            </w:r>
          </w:p>
          <w:p w14:paraId="1354EC27" w14:textId="77777777" w:rsidR="009B71C4" w:rsidRPr="00AF5EFA" w:rsidRDefault="009B71C4" w:rsidP="1A86C28C">
            <w:pPr>
              <w:rPr>
                <w:rFonts w:ascii="Aptos" w:eastAsia="Aptos" w:hAnsi="Aptos" w:cs="Aptos"/>
                <w:i/>
                <w:iCs/>
                <w:szCs w:val="22"/>
              </w:rPr>
            </w:pPr>
          </w:p>
        </w:tc>
        <w:tc>
          <w:tcPr>
            <w:tcW w:w="6600" w:type="dxa"/>
            <w:tcMar>
              <w:top w:w="100" w:type="dxa"/>
              <w:left w:w="100" w:type="dxa"/>
              <w:bottom w:w="100" w:type="dxa"/>
              <w:right w:w="100" w:type="dxa"/>
            </w:tcMar>
          </w:tcPr>
          <w:p w14:paraId="38914CBF" w14:textId="13BF5658" w:rsidR="00AE1B3E" w:rsidRPr="00AE1B3E" w:rsidRDefault="5951E864" w:rsidP="5951E864">
            <w:pPr>
              <w:pStyle w:val="ListParagraph"/>
              <w:pBdr>
                <w:top w:val="nil"/>
                <w:left w:val="nil"/>
                <w:bottom w:val="nil"/>
                <w:right w:val="nil"/>
                <w:between w:val="nil"/>
              </w:pBdr>
              <w:spacing w:after="160"/>
              <w:rPr>
                <w:rStyle w:val="normaltextrun"/>
                <w:rFonts w:ascii="Aptos" w:eastAsia="Aptos" w:hAnsi="Aptos" w:cs="Aptos"/>
                <w:i/>
                <w:iCs/>
              </w:rPr>
            </w:pPr>
            <w:r w:rsidRPr="5951E864">
              <w:rPr>
                <w:rStyle w:val="normaltextrun"/>
                <w:rFonts w:ascii="Aptos" w:eastAsia="Aptos" w:hAnsi="Aptos" w:cs="Aptos"/>
              </w:rPr>
              <w:t xml:space="preserve">Assist with travel and accommodation arrangements for staff members including </w:t>
            </w:r>
          </w:p>
          <w:p w14:paraId="79B91799" w14:textId="1157C287" w:rsidR="00AE1B3E" w:rsidRPr="00AE1B3E" w:rsidRDefault="5951E864" w:rsidP="5951E864">
            <w:pPr>
              <w:pStyle w:val="ListParagraph"/>
              <w:numPr>
                <w:ilvl w:val="0"/>
                <w:numId w:val="25"/>
              </w:numPr>
              <w:pBdr>
                <w:top w:val="nil"/>
                <w:left w:val="nil"/>
                <w:bottom w:val="nil"/>
                <w:right w:val="nil"/>
                <w:between w:val="nil"/>
              </w:pBdr>
              <w:spacing w:after="160"/>
              <w:rPr>
                <w:rStyle w:val="normaltextrun"/>
                <w:rFonts w:ascii="Aptos" w:eastAsia="Aptos" w:hAnsi="Aptos" w:cs="Aptos"/>
                <w:i/>
                <w:iCs/>
              </w:rPr>
            </w:pPr>
            <w:r w:rsidRPr="5951E864">
              <w:rPr>
                <w:rStyle w:val="normaltextrun"/>
                <w:rFonts w:ascii="Aptos" w:eastAsia="Aptos" w:hAnsi="Aptos" w:cs="Aptos"/>
              </w:rPr>
              <w:t>Prepare risk assessments and paperwork for travel visa’s</w:t>
            </w:r>
          </w:p>
          <w:p w14:paraId="7A5F8354" w14:textId="2C1B043A" w:rsidR="00AE1B3E" w:rsidRPr="00AE1B3E" w:rsidRDefault="5951E864" w:rsidP="5951E864">
            <w:pPr>
              <w:pStyle w:val="ListParagraph"/>
              <w:numPr>
                <w:ilvl w:val="0"/>
                <w:numId w:val="25"/>
              </w:numPr>
              <w:pBdr>
                <w:top w:val="nil"/>
                <w:left w:val="nil"/>
                <w:bottom w:val="nil"/>
                <w:right w:val="nil"/>
                <w:between w:val="nil"/>
              </w:pBdr>
              <w:spacing w:after="160"/>
              <w:rPr>
                <w:rStyle w:val="normaltextrun"/>
                <w:rFonts w:ascii="Aptos" w:eastAsia="Aptos" w:hAnsi="Aptos" w:cs="Aptos"/>
                <w:i/>
                <w:iCs/>
              </w:rPr>
            </w:pPr>
            <w:r w:rsidRPr="5951E864">
              <w:rPr>
                <w:rStyle w:val="normaltextrun"/>
                <w:rFonts w:ascii="Aptos" w:eastAsia="Aptos" w:hAnsi="Aptos" w:cs="Aptos"/>
              </w:rPr>
              <w:t xml:space="preserve">Working with travel partners, such as Corporate Travel Agency. </w:t>
            </w:r>
          </w:p>
          <w:p w14:paraId="7F7CB9F8" w14:textId="09145924" w:rsidR="009B71C4" w:rsidRPr="00AF5EFA" w:rsidRDefault="5951E864" w:rsidP="5951E864">
            <w:pPr>
              <w:pStyle w:val="ListParagraph"/>
              <w:numPr>
                <w:ilvl w:val="0"/>
                <w:numId w:val="25"/>
              </w:numPr>
              <w:pBdr>
                <w:top w:val="nil"/>
                <w:left w:val="nil"/>
                <w:bottom w:val="nil"/>
                <w:right w:val="nil"/>
                <w:between w:val="nil"/>
              </w:pBdr>
              <w:spacing w:after="160"/>
              <w:rPr>
                <w:rStyle w:val="normaltextrun"/>
                <w:rFonts w:ascii="Aptos" w:eastAsia="Aptos" w:hAnsi="Aptos" w:cs="Aptos"/>
              </w:rPr>
            </w:pPr>
            <w:r w:rsidRPr="5951E864">
              <w:rPr>
                <w:rStyle w:val="normaltextrun"/>
                <w:rFonts w:ascii="Aptos" w:eastAsia="Aptos" w:hAnsi="Aptos" w:cs="Aptos"/>
              </w:rPr>
              <w:t xml:space="preserve">Work with the London Office, Administration and travel Team </w:t>
            </w:r>
          </w:p>
          <w:p w14:paraId="3BF4623E" w14:textId="7D645D7D" w:rsidR="009B71C4" w:rsidRPr="00AF5EFA" w:rsidRDefault="5951E864" w:rsidP="5951E864">
            <w:pPr>
              <w:pStyle w:val="ListParagraph"/>
              <w:numPr>
                <w:ilvl w:val="0"/>
                <w:numId w:val="25"/>
              </w:numPr>
              <w:pBdr>
                <w:top w:val="nil"/>
                <w:left w:val="nil"/>
                <w:bottom w:val="nil"/>
                <w:right w:val="nil"/>
                <w:between w:val="nil"/>
              </w:pBdr>
              <w:spacing w:after="160"/>
              <w:rPr>
                <w:rStyle w:val="normaltextrun"/>
                <w:rFonts w:ascii="Aptos" w:eastAsia="Aptos" w:hAnsi="Aptos" w:cs="Aptos"/>
              </w:rPr>
            </w:pPr>
            <w:r w:rsidRPr="5951E864">
              <w:rPr>
                <w:rStyle w:val="normaltextrun"/>
                <w:rFonts w:ascii="Aptos" w:eastAsia="Aptos" w:hAnsi="Aptos" w:cs="Aptos"/>
              </w:rPr>
              <w:t xml:space="preserve">Support with travel and accommodation arrangements for colleagues relocating office to work from Singapore. </w:t>
            </w:r>
          </w:p>
        </w:tc>
      </w:tr>
      <w:tr w:rsidR="009B71C4" w:rsidRPr="00AF5EFA" w14:paraId="4BC0D766" w14:textId="77777777" w:rsidTr="5951E864">
        <w:tc>
          <w:tcPr>
            <w:tcW w:w="2400" w:type="dxa"/>
            <w:tcMar>
              <w:top w:w="100" w:type="dxa"/>
              <w:left w:w="100" w:type="dxa"/>
              <w:bottom w:w="100" w:type="dxa"/>
              <w:right w:w="100" w:type="dxa"/>
            </w:tcMar>
          </w:tcPr>
          <w:p w14:paraId="5A45759C" w14:textId="6B411EA0" w:rsidR="009B71C4" w:rsidRPr="00AF5EFA" w:rsidRDefault="1A86C28C" w:rsidP="1A86C28C">
            <w:pPr>
              <w:rPr>
                <w:rFonts w:ascii="Aptos" w:eastAsia="Aptos" w:hAnsi="Aptos" w:cs="Aptos"/>
                <w:i/>
                <w:iCs/>
                <w:szCs w:val="22"/>
              </w:rPr>
            </w:pPr>
            <w:r w:rsidRPr="1A86C28C">
              <w:rPr>
                <w:rFonts w:ascii="Aptos" w:eastAsia="Aptos" w:hAnsi="Aptos" w:cs="Aptos"/>
                <w:b/>
                <w:bCs/>
                <w:i/>
                <w:iCs/>
                <w:szCs w:val="22"/>
              </w:rPr>
              <w:t>Finance</w:t>
            </w:r>
          </w:p>
        </w:tc>
        <w:tc>
          <w:tcPr>
            <w:tcW w:w="6600" w:type="dxa"/>
            <w:tcMar>
              <w:top w:w="100" w:type="dxa"/>
              <w:left w:w="100" w:type="dxa"/>
              <w:bottom w:w="100" w:type="dxa"/>
              <w:right w:w="100" w:type="dxa"/>
            </w:tcMar>
          </w:tcPr>
          <w:p w14:paraId="2167E442" w14:textId="77777777" w:rsidR="00AE1B3E" w:rsidRPr="00AE1B3E" w:rsidRDefault="1A86C28C" w:rsidP="00AE1B3E">
            <w:pPr>
              <w:pStyle w:val="ListParagraph"/>
              <w:numPr>
                <w:ilvl w:val="0"/>
                <w:numId w:val="27"/>
              </w:numPr>
              <w:pBdr>
                <w:top w:val="nil"/>
                <w:left w:val="nil"/>
                <w:bottom w:val="nil"/>
                <w:right w:val="nil"/>
                <w:between w:val="nil"/>
              </w:pBdr>
              <w:spacing w:after="160"/>
              <w:rPr>
                <w:rStyle w:val="normaltextrun"/>
                <w:rFonts w:ascii="Aptos" w:eastAsia="Aptos" w:hAnsi="Aptos" w:cs="Aptos"/>
                <w:i/>
                <w:iCs/>
                <w:szCs w:val="22"/>
              </w:rPr>
            </w:pPr>
            <w:r w:rsidRPr="1A86C28C">
              <w:rPr>
                <w:rStyle w:val="normaltextrun"/>
                <w:rFonts w:ascii="Aptos" w:eastAsia="Aptos" w:hAnsi="Aptos" w:cs="Aptos"/>
                <w:szCs w:val="22"/>
              </w:rPr>
              <w:t>Support Singapore accounts process including but not limited to invoicing, audits, expenses management, banking and payment activities</w:t>
            </w:r>
          </w:p>
          <w:p w14:paraId="35BDC1CE" w14:textId="2254A5A9" w:rsidR="009B71C4" w:rsidRPr="00AF5EFA" w:rsidRDefault="5951E864" w:rsidP="5951E864">
            <w:pPr>
              <w:pStyle w:val="ListParagraph"/>
              <w:numPr>
                <w:ilvl w:val="0"/>
                <w:numId w:val="27"/>
              </w:numPr>
              <w:pBdr>
                <w:top w:val="nil"/>
                <w:left w:val="nil"/>
                <w:bottom w:val="nil"/>
                <w:right w:val="nil"/>
                <w:between w:val="nil"/>
              </w:pBdr>
              <w:spacing w:after="160"/>
              <w:rPr>
                <w:rFonts w:ascii="Aptos" w:eastAsia="Aptos" w:hAnsi="Aptos" w:cs="Aptos"/>
                <w:i/>
                <w:iCs/>
              </w:rPr>
            </w:pPr>
            <w:r w:rsidRPr="5951E864">
              <w:rPr>
                <w:rStyle w:val="normaltextrun"/>
                <w:rFonts w:ascii="Aptos" w:eastAsia="Aptos" w:hAnsi="Aptos" w:cs="Aptos"/>
              </w:rPr>
              <w:lastRenderedPageBreak/>
              <w:t xml:space="preserve">Liaising with third parties and the London based Finance Team colleagues to ensure that ITOPFs Singapore accounts are effectively processed. </w:t>
            </w:r>
          </w:p>
        </w:tc>
      </w:tr>
      <w:tr w:rsidR="009B71C4" w:rsidRPr="00AF5EFA" w14:paraId="7D52C4A4" w14:textId="77777777" w:rsidTr="5951E864">
        <w:tc>
          <w:tcPr>
            <w:tcW w:w="2400" w:type="dxa"/>
            <w:tcMar>
              <w:top w:w="100" w:type="dxa"/>
              <w:left w:w="100" w:type="dxa"/>
              <w:bottom w:w="100" w:type="dxa"/>
              <w:right w:w="100" w:type="dxa"/>
            </w:tcMar>
          </w:tcPr>
          <w:p w14:paraId="40143C8C" w14:textId="462B3A43" w:rsidR="009B71C4" w:rsidRPr="00AF5EFA" w:rsidRDefault="1A86C28C" w:rsidP="1A86C28C">
            <w:pPr>
              <w:rPr>
                <w:rFonts w:ascii="Aptos" w:eastAsia="Aptos" w:hAnsi="Aptos" w:cs="Aptos"/>
                <w:i/>
                <w:iCs/>
                <w:szCs w:val="22"/>
              </w:rPr>
            </w:pPr>
            <w:r w:rsidRPr="1A86C28C">
              <w:rPr>
                <w:rFonts w:ascii="Aptos" w:eastAsia="Aptos" w:hAnsi="Aptos" w:cs="Aptos"/>
                <w:b/>
                <w:bCs/>
                <w:i/>
                <w:iCs/>
                <w:szCs w:val="22"/>
              </w:rPr>
              <w:lastRenderedPageBreak/>
              <w:t>Other</w:t>
            </w:r>
          </w:p>
        </w:tc>
        <w:tc>
          <w:tcPr>
            <w:tcW w:w="6600" w:type="dxa"/>
            <w:tcMar>
              <w:top w:w="100" w:type="dxa"/>
              <w:left w:w="100" w:type="dxa"/>
              <w:bottom w:w="100" w:type="dxa"/>
              <w:right w:w="100" w:type="dxa"/>
            </w:tcMar>
          </w:tcPr>
          <w:p w14:paraId="7EB0457A" w14:textId="2FF32FFE" w:rsidR="757A71FE" w:rsidRDefault="5951E864" w:rsidP="757A71FE">
            <w:pPr>
              <w:numPr>
                <w:ilvl w:val="0"/>
                <w:numId w:val="23"/>
              </w:numPr>
              <w:rPr>
                <w:rFonts w:ascii="Aptos" w:eastAsia="Aptos" w:hAnsi="Aptos" w:cs="Aptos"/>
              </w:rPr>
            </w:pPr>
            <w:r w:rsidRPr="5951E864">
              <w:rPr>
                <w:rFonts w:ascii="Aptos" w:eastAsia="Aptos" w:hAnsi="Aptos" w:cs="Aptos"/>
              </w:rPr>
              <w:t xml:space="preserve">Support with arranging events, such as internal team events or external stakeholder events. </w:t>
            </w:r>
          </w:p>
          <w:p w14:paraId="00E1FAE1" w14:textId="79312819" w:rsidR="004B0B83" w:rsidRDefault="5951E864" w:rsidP="757A71FE">
            <w:pPr>
              <w:numPr>
                <w:ilvl w:val="0"/>
                <w:numId w:val="23"/>
              </w:numPr>
              <w:rPr>
                <w:rFonts w:ascii="Aptos" w:eastAsia="Aptos" w:hAnsi="Aptos" w:cs="Aptos"/>
              </w:rPr>
            </w:pPr>
            <w:r w:rsidRPr="5951E864">
              <w:rPr>
                <w:rFonts w:ascii="Aptos" w:eastAsia="Aptos" w:hAnsi="Aptos" w:cs="Aptos"/>
              </w:rPr>
              <w:t>Provide cover for the Office Manager during periods of leave</w:t>
            </w:r>
          </w:p>
          <w:p w14:paraId="358087F6" w14:textId="4D7B5966" w:rsidR="009B71C4" w:rsidRPr="00AF5EFA" w:rsidRDefault="06734982" w:rsidP="06734982">
            <w:pPr>
              <w:numPr>
                <w:ilvl w:val="0"/>
                <w:numId w:val="23"/>
              </w:numPr>
              <w:rPr>
                <w:rFonts w:ascii="Aptos" w:eastAsia="Aptos" w:hAnsi="Aptos" w:cs="Aptos"/>
              </w:rPr>
            </w:pPr>
            <w:r w:rsidRPr="06734982">
              <w:rPr>
                <w:rStyle w:val="normaltextrun"/>
                <w:rFonts w:ascii="Aptos" w:eastAsia="Aptos" w:hAnsi="Aptos" w:cs="Aptos"/>
              </w:rPr>
              <w:t>Additional duties from time to time to assist in the efficient running of the company to achieve its strategic objectives.</w:t>
            </w:r>
          </w:p>
          <w:p w14:paraId="63638E30" w14:textId="437E3303" w:rsidR="009B71C4" w:rsidRPr="00AF5EFA" w:rsidRDefault="0D0EFE7C" w:rsidP="0D0EFE7C">
            <w:pPr>
              <w:numPr>
                <w:ilvl w:val="0"/>
                <w:numId w:val="23"/>
              </w:numPr>
              <w:spacing w:line="259" w:lineRule="auto"/>
              <w:rPr>
                <w:rStyle w:val="normaltextrun"/>
                <w:rFonts w:ascii="Aptos" w:eastAsia="Aptos" w:hAnsi="Aptos" w:cs="Aptos"/>
              </w:rPr>
            </w:pPr>
            <w:r w:rsidRPr="0D0EFE7C">
              <w:rPr>
                <w:rStyle w:val="normaltextrun"/>
                <w:rFonts w:ascii="Aptos" w:eastAsia="Aptos" w:hAnsi="Aptos" w:cs="Aptos"/>
              </w:rPr>
              <w:t xml:space="preserve">Act as a support to the </w:t>
            </w:r>
            <w:r w:rsidR="00D41711">
              <w:rPr>
                <w:rStyle w:val="normaltextrun"/>
                <w:rFonts w:ascii="Aptos" w:eastAsia="Aptos" w:hAnsi="Aptos" w:cs="Aptos"/>
              </w:rPr>
              <w:t>M</w:t>
            </w:r>
            <w:r w:rsidRPr="0D0EFE7C">
              <w:rPr>
                <w:rStyle w:val="normaltextrun"/>
                <w:rFonts w:ascii="Aptos" w:eastAsia="Aptos" w:hAnsi="Aptos" w:cs="Aptos"/>
              </w:rPr>
              <w:t xml:space="preserve">embership </w:t>
            </w:r>
            <w:r w:rsidR="00D41711">
              <w:rPr>
                <w:rStyle w:val="normaltextrun"/>
                <w:rFonts w:ascii="Aptos" w:eastAsia="Aptos" w:hAnsi="Aptos" w:cs="Aptos"/>
              </w:rPr>
              <w:t>T</w:t>
            </w:r>
            <w:r w:rsidRPr="0D0EFE7C">
              <w:rPr>
                <w:rStyle w:val="normaltextrun"/>
                <w:rFonts w:ascii="Aptos" w:eastAsia="Aptos" w:hAnsi="Aptos" w:cs="Aptos"/>
              </w:rPr>
              <w:t>eam during the renewal period, or as required (e.g. to provide cover during periods of leave etc)</w:t>
            </w:r>
          </w:p>
        </w:tc>
      </w:tr>
    </w:tbl>
    <w:p w14:paraId="6B4EB56C" w14:textId="77777777" w:rsidR="00C12FC9" w:rsidRPr="00AF5EFA" w:rsidRDefault="00C12FC9" w:rsidP="1A86C28C">
      <w:pPr>
        <w:rPr>
          <w:rFonts w:ascii="Aptos" w:eastAsia="Aptos" w:hAnsi="Aptos" w:cs="Aptos"/>
          <w:b/>
          <w:bCs/>
          <w:szCs w:val="22"/>
        </w:rPr>
      </w:pPr>
    </w:p>
    <w:p w14:paraId="4592D52A" w14:textId="77777777" w:rsidR="00C12FC9" w:rsidRPr="00AF5EFA" w:rsidRDefault="32C77B71" w:rsidP="1A86C28C">
      <w:pPr>
        <w:rPr>
          <w:rFonts w:ascii="Aptos" w:eastAsia="Aptos" w:hAnsi="Aptos" w:cs="Aptos"/>
          <w:b/>
          <w:bCs/>
          <w:szCs w:val="22"/>
        </w:rPr>
      </w:pPr>
      <w:r w:rsidRPr="32C77B71">
        <w:rPr>
          <w:rFonts w:ascii="Aptos" w:eastAsia="Aptos" w:hAnsi="Aptos" w:cs="Aptos"/>
          <w:b/>
          <w:bCs/>
        </w:rPr>
        <w:t>Further information:</w:t>
      </w:r>
    </w:p>
    <w:p w14:paraId="6817F4E9" w14:textId="2065E83E" w:rsidR="32C77B71" w:rsidRDefault="32C77B71" w:rsidP="32C77B71">
      <w:pPr>
        <w:rPr>
          <w:rFonts w:ascii="Aptos" w:eastAsia="Aptos" w:hAnsi="Aptos" w:cs="Aptos"/>
          <w:color w:val="000000" w:themeColor="text1"/>
          <w:szCs w:val="22"/>
        </w:rPr>
      </w:pPr>
    </w:p>
    <w:p w14:paraId="5F41FAB3" w14:textId="2F373A0D"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Budgetary responsibility</w:t>
      </w:r>
      <w:r w:rsidRPr="32C77B71">
        <w:rPr>
          <w:rFonts w:ascii="Aptos" w:eastAsia="Aptos" w:hAnsi="Aptos" w:cs="Aptos"/>
          <w:color w:val="000000" w:themeColor="text1"/>
          <w:szCs w:val="22"/>
        </w:rPr>
        <w:t xml:space="preserve">: </w:t>
      </w:r>
    </w:p>
    <w:p w14:paraId="2271405A" w14:textId="08A1FBAA"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rPr>
        <w:t xml:space="preserve">The role involves working within set budgets and ensuring invoices and processed in time in line with ITOPF’s policies.  You will also review and make recommendations on travel itinerary with a consideration to travel budget and policy parameters.   </w:t>
      </w:r>
    </w:p>
    <w:p w14:paraId="5834AD87" w14:textId="19FF9450" w:rsidR="32C77B71" w:rsidRDefault="32C77B71" w:rsidP="32C77B71">
      <w:pPr>
        <w:rPr>
          <w:rFonts w:ascii="Aptos" w:eastAsia="Aptos" w:hAnsi="Aptos" w:cs="Aptos"/>
          <w:color w:val="000000" w:themeColor="text1"/>
          <w:szCs w:val="22"/>
        </w:rPr>
      </w:pPr>
    </w:p>
    <w:p w14:paraId="2AA031D1" w14:textId="5C3A1F03"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Decision Making:</w:t>
      </w:r>
      <w:r w:rsidRPr="32C77B71">
        <w:rPr>
          <w:rFonts w:ascii="Aptos" w:eastAsia="Aptos" w:hAnsi="Aptos" w:cs="Aptos"/>
          <w:color w:val="000000" w:themeColor="text1"/>
          <w:szCs w:val="22"/>
        </w:rPr>
        <w:t xml:space="preserve"> </w:t>
      </w:r>
    </w:p>
    <w:p w14:paraId="2E874F68" w14:textId="611B90DF" w:rsidR="32C77B71" w:rsidRDefault="5951E864" w:rsidP="757A71FE">
      <w:pPr>
        <w:rPr>
          <w:rFonts w:ascii="Aptos" w:eastAsia="Aptos" w:hAnsi="Aptos" w:cs="Aptos"/>
          <w:color w:val="000000" w:themeColor="text1"/>
        </w:rPr>
      </w:pPr>
      <w:r w:rsidRPr="5951E864">
        <w:rPr>
          <w:rFonts w:ascii="Aptos" w:eastAsia="Aptos" w:hAnsi="Aptos" w:cs="Aptos"/>
          <w:color w:val="000000" w:themeColor="text1"/>
        </w:rPr>
        <w:t>You will make recommendations about suitable suppliers, products, or events venues and travel proposals in line with ITOPF’s frameworks, raising with the Office Manager or Head of Office in Singapore. There may be times of pressure, when emergency travel plans need to be coordinated at short notice for example. Ability to handle pressure, multiple tasks and unpredictable workloads well will be needed in the role</w:t>
      </w:r>
    </w:p>
    <w:p w14:paraId="36A60800" w14:textId="73A014A0" w:rsidR="32C77B71" w:rsidRDefault="32C77B71" w:rsidP="32C77B71">
      <w:pPr>
        <w:rPr>
          <w:rFonts w:ascii="Aptos" w:eastAsia="Aptos" w:hAnsi="Aptos" w:cs="Aptos"/>
          <w:color w:val="000000" w:themeColor="text1"/>
          <w:szCs w:val="22"/>
        </w:rPr>
      </w:pPr>
    </w:p>
    <w:p w14:paraId="3EBF388F" w14:textId="791A3396"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Relationships:</w:t>
      </w:r>
    </w:p>
    <w:p w14:paraId="0990B5B9" w14:textId="388E5057" w:rsidR="32C77B71" w:rsidRDefault="0D0EFE7C" w:rsidP="0D0EFE7C">
      <w:pPr>
        <w:rPr>
          <w:rFonts w:ascii="Aptos" w:eastAsia="Aptos" w:hAnsi="Aptos" w:cs="Aptos"/>
          <w:color w:val="000000" w:themeColor="text1"/>
          <w:szCs w:val="22"/>
        </w:rPr>
      </w:pPr>
      <w:r w:rsidRPr="0D0EFE7C">
        <w:rPr>
          <w:rFonts w:ascii="Aptos" w:eastAsia="Aptos" w:hAnsi="Aptos" w:cs="Aptos"/>
          <w:color w:val="000000" w:themeColor="text1"/>
          <w:szCs w:val="22"/>
        </w:rPr>
        <w:t>The role works across all teams internally, developing effective internal working relationships is therefore a key part of the role.  you will feel confident raising any issues or out of policy practices with your line manager or other managers in the organisation.</w:t>
      </w:r>
    </w:p>
    <w:p w14:paraId="114C5E8B" w14:textId="7375658F" w:rsidR="32C77B71" w:rsidRDefault="32C77B71" w:rsidP="32C77B71">
      <w:pPr>
        <w:rPr>
          <w:rFonts w:ascii="Aptos" w:eastAsia="Aptos" w:hAnsi="Aptos" w:cs="Aptos"/>
          <w:color w:val="000000" w:themeColor="text1"/>
          <w:szCs w:val="22"/>
        </w:rPr>
      </w:pPr>
    </w:p>
    <w:p w14:paraId="23A6BB26" w14:textId="7D0E1C9A"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rPr>
        <w:t xml:space="preserve">External relationships include service providers such as caterers, events venues and ITOPF’s Travel management company. </w:t>
      </w:r>
    </w:p>
    <w:p w14:paraId="2B6ABAA5" w14:textId="71DF4BBB"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rPr>
        <w:t xml:space="preserve"> </w:t>
      </w:r>
    </w:p>
    <w:p w14:paraId="7EF83391" w14:textId="0523569D"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Complexity:</w:t>
      </w:r>
      <w:r w:rsidRPr="32C77B71">
        <w:rPr>
          <w:rFonts w:ascii="Aptos" w:eastAsia="Aptos" w:hAnsi="Aptos" w:cs="Aptos"/>
          <w:color w:val="000000" w:themeColor="text1"/>
          <w:szCs w:val="22"/>
        </w:rPr>
        <w:t xml:space="preserve"> </w:t>
      </w:r>
    </w:p>
    <w:p w14:paraId="2C714E68" w14:textId="1C02FDA5"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rPr>
        <w:t xml:space="preserve">In this role you will work across several administrative areas and work proactively and be self-motivated to provide support where needed and suggest improvements to systems and practises. </w:t>
      </w:r>
    </w:p>
    <w:p w14:paraId="5601DC32" w14:textId="106ACE68" w:rsidR="32C77B71" w:rsidRDefault="32C77B71" w:rsidP="32C77B71">
      <w:pPr>
        <w:rPr>
          <w:rFonts w:ascii="Aptos" w:eastAsia="Aptos" w:hAnsi="Aptos" w:cs="Aptos"/>
          <w:color w:val="000000" w:themeColor="text1"/>
          <w:szCs w:val="22"/>
        </w:rPr>
      </w:pPr>
    </w:p>
    <w:p w14:paraId="4D50BF5D" w14:textId="5C7AF91B"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Knowledge &amp; Experience:</w:t>
      </w:r>
    </w:p>
    <w:p w14:paraId="143E4966" w14:textId="34CAE3FE"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u w:val="single"/>
        </w:rPr>
        <w:t>Knowledge and skills:</w:t>
      </w:r>
    </w:p>
    <w:p w14:paraId="6B1B8508" w14:textId="384C90F1" w:rsidR="32C77B71" w:rsidRDefault="5951E864" w:rsidP="5951E864">
      <w:pPr>
        <w:pStyle w:val="ListParagraph"/>
        <w:numPr>
          <w:ilvl w:val="0"/>
          <w:numId w:val="1"/>
        </w:numPr>
        <w:rPr>
          <w:rFonts w:ascii="Aptos" w:eastAsia="Aptos" w:hAnsi="Aptos" w:cs="Aptos"/>
          <w:color w:val="000000" w:themeColor="text1"/>
        </w:rPr>
      </w:pPr>
      <w:r w:rsidRPr="5951E864">
        <w:rPr>
          <w:rFonts w:ascii="Aptos" w:eastAsia="Aptos" w:hAnsi="Aptos" w:cs="Aptos"/>
          <w:color w:val="000000" w:themeColor="text1"/>
        </w:rPr>
        <w:t>Competent in written and spoken English.</w:t>
      </w:r>
    </w:p>
    <w:p w14:paraId="6BFDEBB3" w14:textId="0AAF12A3"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 xml:space="preserve">Fully computer literate with advanced knowledge of the Microsoft Office Suite inc. Word, Excel, PowerPoint, Outlook, and Teams. </w:t>
      </w:r>
    </w:p>
    <w:p w14:paraId="7487E82A" w14:textId="306A5467"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Competent and accurate in recording and analysing data, and producing reports merged from various sources and platforms.</w:t>
      </w:r>
    </w:p>
    <w:p w14:paraId="59ED3D6B" w14:textId="4CDD7DB7" w:rsidR="32C77B71" w:rsidRDefault="32C77B71" w:rsidP="32C77B71">
      <w:pPr>
        <w:pStyle w:val="ListParagraph"/>
        <w:numPr>
          <w:ilvl w:val="0"/>
          <w:numId w:val="1"/>
        </w:numPr>
        <w:rPr>
          <w:rFonts w:ascii="Aptos" w:eastAsia="Aptos" w:hAnsi="Aptos" w:cs="Aptos"/>
          <w:szCs w:val="22"/>
        </w:rPr>
      </w:pPr>
      <w:r w:rsidRPr="32C77B71">
        <w:rPr>
          <w:rStyle w:val="normaltextrun"/>
          <w:rFonts w:ascii="Aptos" w:eastAsia="Aptos" w:hAnsi="Aptos" w:cs="Aptos"/>
          <w:szCs w:val="22"/>
        </w:rPr>
        <w:t>Ability to prioritise tasks and work independently</w:t>
      </w:r>
    </w:p>
    <w:p w14:paraId="1EC43437" w14:textId="77777777" w:rsidR="32C77B71" w:rsidRDefault="32C77B71" w:rsidP="32C77B71">
      <w:pPr>
        <w:pStyle w:val="paragraph"/>
        <w:numPr>
          <w:ilvl w:val="0"/>
          <w:numId w:val="1"/>
        </w:numPr>
        <w:spacing w:before="0" w:beforeAutospacing="0" w:after="0" w:afterAutospacing="0"/>
        <w:jc w:val="both"/>
        <w:rPr>
          <w:rFonts w:ascii="Aptos" w:eastAsia="Aptos" w:hAnsi="Aptos" w:cs="Aptos"/>
          <w:sz w:val="22"/>
          <w:szCs w:val="22"/>
        </w:rPr>
      </w:pPr>
      <w:r w:rsidRPr="32C77B71">
        <w:rPr>
          <w:rStyle w:val="normaltextrun"/>
          <w:rFonts w:ascii="Aptos" w:eastAsia="Aptos" w:hAnsi="Aptos" w:cs="Aptos"/>
          <w:sz w:val="22"/>
          <w:szCs w:val="22"/>
        </w:rPr>
        <w:lastRenderedPageBreak/>
        <w:t>Ability to handle confidential and sensitive information discreetly.</w:t>
      </w:r>
    </w:p>
    <w:p w14:paraId="5C3EED1E" w14:textId="43FD3ADC" w:rsidR="32C77B71" w:rsidRDefault="32C77B71" w:rsidP="32C77B71">
      <w:pPr>
        <w:pStyle w:val="ListParagraph"/>
        <w:rPr>
          <w:rFonts w:ascii="Aptos" w:eastAsia="Aptos" w:hAnsi="Aptos" w:cs="Aptos"/>
          <w:color w:val="000000" w:themeColor="text1"/>
          <w:szCs w:val="22"/>
        </w:rPr>
      </w:pPr>
    </w:p>
    <w:p w14:paraId="672212A8" w14:textId="574F9277" w:rsidR="32C77B71" w:rsidRDefault="32C77B71" w:rsidP="32C77B71">
      <w:pPr>
        <w:rPr>
          <w:rFonts w:ascii="Aptos" w:eastAsia="Aptos" w:hAnsi="Aptos" w:cs="Aptos"/>
          <w:color w:val="000000" w:themeColor="text1"/>
          <w:szCs w:val="22"/>
        </w:rPr>
      </w:pPr>
      <w:r w:rsidRPr="32C77B71">
        <w:rPr>
          <w:rFonts w:ascii="Aptos" w:eastAsia="Aptos" w:hAnsi="Aptos" w:cs="Aptos"/>
          <w:color w:val="000000" w:themeColor="text1"/>
          <w:szCs w:val="22"/>
          <w:u w:val="single"/>
        </w:rPr>
        <w:t>Experience and Qualifications</w:t>
      </w:r>
    </w:p>
    <w:p w14:paraId="4DF56D0C" w14:textId="6B4B7045"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A good standard of education and experienced in secretarial and/or administration duties.</w:t>
      </w:r>
    </w:p>
    <w:p w14:paraId="4E6C71C4" w14:textId="4088DF55" w:rsidR="32C77B71" w:rsidRPr="00D103A2" w:rsidRDefault="32C77B71" w:rsidP="00D103A2">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Experience of making both domestic and international travel arrangements would be an advantage.</w:t>
      </w:r>
    </w:p>
    <w:p w14:paraId="695A72A3" w14:textId="63300019" w:rsidR="3DA3B448" w:rsidRDefault="5951E864" w:rsidP="5951E864">
      <w:pPr>
        <w:numPr>
          <w:ilvl w:val="0"/>
          <w:numId w:val="1"/>
        </w:numPr>
        <w:rPr>
          <w:rFonts w:ascii="Aptos" w:eastAsia="Aptos" w:hAnsi="Aptos" w:cs="Aptos"/>
          <w:color w:val="000000" w:themeColor="text1"/>
        </w:rPr>
      </w:pPr>
      <w:r w:rsidRPr="5951E864">
        <w:rPr>
          <w:rFonts w:ascii="Aptos" w:eastAsia="Aptos" w:hAnsi="Aptos" w:cs="Aptos"/>
          <w:color w:val="000000" w:themeColor="text1"/>
        </w:rPr>
        <w:t>Experience in managing the logistics of an office</w:t>
      </w:r>
    </w:p>
    <w:p w14:paraId="3A3D8F0E" w14:textId="173FAB42" w:rsidR="32C77B71" w:rsidRDefault="32C77B71" w:rsidP="32C77B71">
      <w:pPr>
        <w:rPr>
          <w:rFonts w:ascii="Aptos" w:eastAsia="Aptos" w:hAnsi="Aptos" w:cs="Aptos"/>
          <w:color w:val="000000" w:themeColor="text1"/>
          <w:szCs w:val="22"/>
        </w:rPr>
      </w:pPr>
    </w:p>
    <w:p w14:paraId="00543A4D" w14:textId="05855358" w:rsidR="32C77B71" w:rsidRDefault="32C77B71" w:rsidP="32C77B71">
      <w:pPr>
        <w:rPr>
          <w:rFonts w:ascii="Aptos" w:eastAsia="Aptos" w:hAnsi="Aptos" w:cs="Aptos"/>
          <w:color w:val="000000" w:themeColor="text1"/>
          <w:szCs w:val="22"/>
        </w:rPr>
      </w:pPr>
      <w:r w:rsidRPr="32C77B71">
        <w:rPr>
          <w:rFonts w:ascii="Aptos" w:eastAsia="Aptos" w:hAnsi="Aptos" w:cs="Aptos"/>
          <w:b/>
          <w:bCs/>
          <w:color w:val="000000" w:themeColor="text1"/>
          <w:szCs w:val="22"/>
        </w:rPr>
        <w:t>Circumstances </w:t>
      </w:r>
    </w:p>
    <w:p w14:paraId="05EE92D4" w14:textId="77360FDD" w:rsidR="32C77B71" w:rsidRDefault="5951E864" w:rsidP="32C77B71">
      <w:pPr>
        <w:pStyle w:val="paragraph"/>
        <w:rPr>
          <w:rFonts w:ascii="Aptos" w:eastAsia="Aptos" w:hAnsi="Aptos" w:cs="Aptos"/>
          <w:color w:val="000000" w:themeColor="text1"/>
          <w:sz w:val="22"/>
          <w:szCs w:val="22"/>
        </w:rPr>
      </w:pPr>
      <w:r w:rsidRPr="5951E864">
        <w:rPr>
          <w:rFonts w:ascii="Aptos" w:eastAsia="Aptos" w:hAnsi="Aptos" w:cs="Aptos"/>
          <w:color w:val="000000" w:themeColor="text1"/>
          <w:sz w:val="22"/>
          <w:szCs w:val="22"/>
        </w:rPr>
        <w:t xml:space="preserve">There may be occasional, planned overseas travel in agreement with you, including to the UK office. </w:t>
      </w:r>
    </w:p>
    <w:p w14:paraId="5D4CB41D" w14:textId="1026F8D8" w:rsidR="32C77B71" w:rsidRDefault="5951E864" w:rsidP="32C77B71">
      <w:pPr>
        <w:pStyle w:val="paragraph"/>
        <w:rPr>
          <w:rFonts w:ascii="Aptos" w:eastAsia="Aptos" w:hAnsi="Aptos" w:cs="Aptos"/>
          <w:color w:val="000000" w:themeColor="text1"/>
        </w:rPr>
      </w:pPr>
      <w:r w:rsidRPr="5951E864">
        <w:rPr>
          <w:rFonts w:ascii="Aptos" w:eastAsia="Aptos" w:hAnsi="Aptos" w:cs="Aptos"/>
          <w:b/>
          <w:bCs/>
          <w:color w:val="000000" w:themeColor="text1"/>
        </w:rPr>
        <w:t>Fundamental Job Functions </w:t>
      </w:r>
    </w:p>
    <w:p w14:paraId="413A73D3" w14:textId="6FDA34B1" w:rsidR="32C77B71" w:rsidRDefault="5951E864" w:rsidP="5951E864">
      <w:pPr>
        <w:numPr>
          <w:ilvl w:val="0"/>
          <w:numId w:val="1"/>
        </w:numPr>
        <w:rPr>
          <w:rFonts w:ascii="Aptos" w:eastAsia="Aptos" w:hAnsi="Aptos" w:cs="Aptos"/>
          <w:color w:val="000000" w:themeColor="text1"/>
        </w:rPr>
      </w:pPr>
      <w:r w:rsidRPr="5951E864">
        <w:rPr>
          <w:rFonts w:ascii="Aptos" w:eastAsia="Aptos" w:hAnsi="Aptos" w:cs="Aptos"/>
          <w:color w:val="000000" w:themeColor="text1"/>
        </w:rPr>
        <w:t>Any additional duties as required from time to time appropriate to the level of post to assist in the efficient running of the company and fulfilment of its strategic objectives.</w:t>
      </w:r>
    </w:p>
    <w:p w14:paraId="43E6E93B" w14:textId="51E343BD"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Always comply with record keeping, data protection and confidentiality of information acquired during the course of employment.</w:t>
      </w:r>
    </w:p>
    <w:p w14:paraId="409C7FEE" w14:textId="4757F1B4"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Always consider and take responsibility for the health and safety of self and others and adhere to health and safety guidance at all times.</w:t>
      </w:r>
    </w:p>
    <w:p w14:paraId="180940A6" w14:textId="0C86195B" w:rsidR="32C77B71" w:rsidRDefault="32C77B71" w:rsidP="32C77B71">
      <w:pPr>
        <w:pStyle w:val="ListParagraph"/>
        <w:numPr>
          <w:ilvl w:val="0"/>
          <w:numId w:val="1"/>
        </w:numPr>
        <w:rPr>
          <w:rFonts w:ascii="Aptos" w:eastAsia="Aptos" w:hAnsi="Aptos" w:cs="Aptos"/>
          <w:color w:val="000000" w:themeColor="text1"/>
          <w:szCs w:val="22"/>
        </w:rPr>
      </w:pPr>
      <w:r w:rsidRPr="32C77B71">
        <w:rPr>
          <w:rFonts w:ascii="Aptos" w:eastAsia="Aptos" w:hAnsi="Aptos" w:cs="Aptos"/>
          <w:color w:val="000000" w:themeColor="text1"/>
          <w:szCs w:val="22"/>
        </w:rPr>
        <w:t>Understand and apply ITOPF’s policies</w:t>
      </w:r>
    </w:p>
    <w:p w14:paraId="64355717" w14:textId="46ACE9A1" w:rsidR="00C12FC9" w:rsidRPr="00CF3034" w:rsidRDefault="32C77B71" w:rsidP="00CF3034">
      <w:pPr>
        <w:pStyle w:val="ListParagraph"/>
        <w:rPr>
          <w:rFonts w:ascii="Aptos" w:eastAsia="Aptos" w:hAnsi="Aptos" w:cs="Aptos"/>
          <w:szCs w:val="22"/>
        </w:rPr>
      </w:pPr>
      <w:r w:rsidRPr="00CF3034">
        <w:rPr>
          <w:rFonts w:ascii="Aptos" w:eastAsia="Aptos" w:hAnsi="Aptos" w:cs="Aptos"/>
          <w:color w:val="000000" w:themeColor="text1"/>
          <w:szCs w:val="22"/>
        </w:rPr>
        <w:t>Proactively consider your own professional development ensuring your skills and knowledge remain current and engage in ITOPF’s systems for development, such as annual reviews, formal and on-the-job learning opportunities.</w:t>
      </w:r>
    </w:p>
    <w:sectPr w:rsidR="00C12FC9" w:rsidRPr="00CF3034" w:rsidSect="00262562">
      <w:headerReference w:type="default" r:id="rId8"/>
      <w:footerReference w:type="default" r:id="rId9"/>
      <w:headerReference w:type="first" r:id="rId10"/>
      <w:footerReference w:type="first" r:id="rId11"/>
      <w:pgSz w:w="11907" w:h="16840" w:code="9"/>
      <w:pgMar w:top="2077" w:right="1138" w:bottom="1440" w:left="1138" w:header="576" w:footer="308"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5CC8" w14:textId="77777777" w:rsidR="008B12B5" w:rsidRDefault="008B12B5">
      <w:r>
        <w:separator/>
      </w:r>
    </w:p>
  </w:endnote>
  <w:endnote w:type="continuationSeparator" w:id="0">
    <w:p w14:paraId="55ACA858" w14:textId="77777777" w:rsidR="008B12B5" w:rsidRDefault="008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D9BC59" w14:paraId="257A3351" w14:textId="77777777" w:rsidTr="3AD9BC59">
      <w:trPr>
        <w:trHeight w:val="300"/>
      </w:trPr>
      <w:tc>
        <w:tcPr>
          <w:tcW w:w="3210" w:type="dxa"/>
        </w:tcPr>
        <w:p w14:paraId="2E32264D" w14:textId="424B7792" w:rsidR="3AD9BC59" w:rsidRDefault="3AD9BC59" w:rsidP="3AD9BC59">
          <w:pPr>
            <w:pStyle w:val="Header"/>
            <w:ind w:left="-115"/>
          </w:pPr>
        </w:p>
      </w:tc>
      <w:tc>
        <w:tcPr>
          <w:tcW w:w="3210" w:type="dxa"/>
        </w:tcPr>
        <w:p w14:paraId="56542400" w14:textId="5A258431" w:rsidR="3AD9BC59" w:rsidRDefault="3AD9BC59" w:rsidP="3AD9BC59">
          <w:pPr>
            <w:pStyle w:val="Header"/>
            <w:jc w:val="center"/>
          </w:pPr>
        </w:p>
      </w:tc>
      <w:tc>
        <w:tcPr>
          <w:tcW w:w="3210" w:type="dxa"/>
        </w:tcPr>
        <w:p w14:paraId="371E3C46" w14:textId="49042E60" w:rsidR="3AD9BC59" w:rsidRDefault="3AD9BC59" w:rsidP="3AD9BC59">
          <w:pPr>
            <w:pStyle w:val="Header"/>
            <w:ind w:right="-115"/>
            <w:jc w:val="right"/>
          </w:pPr>
        </w:p>
      </w:tc>
    </w:tr>
  </w:tbl>
  <w:p w14:paraId="27F02843" w14:textId="09120EC3" w:rsidR="3AD9BC59" w:rsidRDefault="3AD9BC59" w:rsidP="3AD9B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4AE" w14:textId="5994D177" w:rsidR="00C12FC9" w:rsidRDefault="00C12FC9">
    <w:pPr>
      <w:pStyle w:val="Footer"/>
      <w:jc w:val="right"/>
    </w:pPr>
    <w:r>
      <w:t xml:space="preserve">V1 </w:t>
    </w:r>
    <w:r>
      <w:tab/>
    </w:r>
    <w:r>
      <w:tab/>
    </w:r>
    <w:r>
      <w:tab/>
    </w:r>
    <w:sdt>
      <w:sdtPr>
        <w:id w:val="8242363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FD68A0" w14:textId="7138DAFA" w:rsidR="00FB4242" w:rsidRPr="00C12FC9" w:rsidRDefault="00FB4242" w:rsidP="00C12FC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9C64" w14:textId="77777777" w:rsidR="008B12B5" w:rsidRDefault="008B12B5">
      <w:r>
        <w:separator/>
      </w:r>
    </w:p>
  </w:footnote>
  <w:footnote w:type="continuationSeparator" w:id="0">
    <w:p w14:paraId="392752C3" w14:textId="77777777" w:rsidR="008B12B5" w:rsidRDefault="008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D9BC59" w14:paraId="7D9BAD20" w14:textId="77777777" w:rsidTr="3AD9BC59">
      <w:trPr>
        <w:trHeight w:val="300"/>
      </w:trPr>
      <w:tc>
        <w:tcPr>
          <w:tcW w:w="3210" w:type="dxa"/>
        </w:tcPr>
        <w:p w14:paraId="5B01D923" w14:textId="09D0E15F" w:rsidR="3AD9BC59" w:rsidRDefault="3AD9BC59" w:rsidP="3AD9BC59">
          <w:pPr>
            <w:pStyle w:val="Header"/>
            <w:ind w:left="-115"/>
          </w:pPr>
        </w:p>
      </w:tc>
      <w:tc>
        <w:tcPr>
          <w:tcW w:w="3210" w:type="dxa"/>
        </w:tcPr>
        <w:p w14:paraId="0CA1FB42" w14:textId="59AA98E1" w:rsidR="3AD9BC59" w:rsidRDefault="3AD9BC59" w:rsidP="3AD9BC59">
          <w:pPr>
            <w:pStyle w:val="Header"/>
            <w:jc w:val="center"/>
          </w:pPr>
        </w:p>
      </w:tc>
      <w:tc>
        <w:tcPr>
          <w:tcW w:w="3210" w:type="dxa"/>
        </w:tcPr>
        <w:p w14:paraId="196273C7" w14:textId="359A3E1F" w:rsidR="3AD9BC59" w:rsidRDefault="3AD9BC59" w:rsidP="3AD9BC59">
          <w:pPr>
            <w:pStyle w:val="Header"/>
            <w:ind w:right="-115"/>
            <w:jc w:val="right"/>
          </w:pPr>
        </w:p>
      </w:tc>
    </w:tr>
  </w:tbl>
  <w:p w14:paraId="277F80C9" w14:textId="2068ABE4" w:rsidR="3AD9BC59" w:rsidRDefault="3AD9BC59" w:rsidP="3AD9B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F12D" w14:textId="6DEF9289" w:rsidR="00CD4632" w:rsidRDefault="00486AA6" w:rsidP="00C17367">
    <w:pPr>
      <w:pStyle w:val="Header"/>
      <w:jc w:val="center"/>
    </w:pPr>
    <w:r>
      <w:rPr>
        <w:noProof/>
      </w:rPr>
      <w:drawing>
        <wp:anchor distT="0" distB="0" distL="114300" distR="114300" simplePos="0" relativeHeight="251658240" behindDoc="1" locked="1" layoutInCell="1" allowOverlap="1" wp14:anchorId="60C313F3" wp14:editId="46D124ED">
          <wp:simplePos x="0" y="0"/>
          <wp:positionH relativeFrom="page">
            <wp:posOffset>59690</wp:posOffset>
          </wp:positionH>
          <wp:positionV relativeFrom="page">
            <wp:posOffset>53975</wp:posOffset>
          </wp:positionV>
          <wp:extent cx="1731010" cy="1800225"/>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OPF - MASTER LOGO COLOUR + BORDER CMYK-01.jpg"/>
                  <pic:cNvPicPr/>
                </pic:nvPicPr>
                <pic:blipFill>
                  <a:blip r:embed="rId1">
                    <a:extLst>
                      <a:ext uri="{28A0092B-C50C-407E-A947-70E740481C1C}">
                        <a14:useLocalDpi xmlns:a14="http://schemas.microsoft.com/office/drawing/2010/main" val="0"/>
                      </a:ext>
                    </a:extLst>
                  </a:blip>
                  <a:stretch>
                    <a:fillRect/>
                  </a:stretch>
                </pic:blipFill>
                <pic:spPr>
                  <a:xfrm>
                    <a:off x="0" y="0"/>
                    <a:ext cx="1731010" cy="1800225"/>
                  </a:xfrm>
                  <a:prstGeom prst="rect">
                    <a:avLst/>
                  </a:prstGeom>
                </pic:spPr>
              </pic:pic>
            </a:graphicData>
          </a:graphic>
          <wp14:sizeRelH relativeFrom="margin">
            <wp14:pctWidth>0</wp14:pctWidth>
          </wp14:sizeRelH>
          <wp14:sizeRelV relativeFrom="margin">
            <wp14:pctHeight>0</wp14:pctHeight>
          </wp14:sizeRelV>
        </wp:anchor>
      </w:drawing>
    </w:r>
  </w:p>
  <w:p w14:paraId="0579391F" w14:textId="4C13613A" w:rsidR="00CD4632" w:rsidRDefault="00CD4632" w:rsidP="00B6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970"/>
    <w:multiLevelType w:val="hybridMultilevel"/>
    <w:tmpl w:val="4368614E"/>
    <w:lvl w:ilvl="0" w:tplc="5FDCF80E">
      <w:start w:val="1"/>
      <w:numFmt w:val="bullet"/>
      <w:lvlText w:val=""/>
      <w:lvlJc w:val="left"/>
      <w:pPr>
        <w:ind w:left="720" w:hanging="360"/>
      </w:pPr>
      <w:rPr>
        <w:rFonts w:ascii="Symbol" w:hAnsi="Symbol" w:hint="default"/>
      </w:rPr>
    </w:lvl>
    <w:lvl w:ilvl="1" w:tplc="E71475A0">
      <w:start w:val="1"/>
      <w:numFmt w:val="bullet"/>
      <w:lvlText w:val="o"/>
      <w:lvlJc w:val="left"/>
      <w:pPr>
        <w:ind w:left="1440" w:hanging="360"/>
      </w:pPr>
      <w:rPr>
        <w:rFonts w:ascii="Courier New" w:hAnsi="Courier New" w:hint="default"/>
      </w:rPr>
    </w:lvl>
    <w:lvl w:ilvl="2" w:tplc="1CC61A12">
      <w:start w:val="1"/>
      <w:numFmt w:val="bullet"/>
      <w:lvlText w:val=""/>
      <w:lvlJc w:val="left"/>
      <w:pPr>
        <w:ind w:left="2160" w:hanging="360"/>
      </w:pPr>
      <w:rPr>
        <w:rFonts w:ascii="Wingdings" w:hAnsi="Wingdings" w:hint="default"/>
      </w:rPr>
    </w:lvl>
    <w:lvl w:ilvl="3" w:tplc="841A4CA4">
      <w:start w:val="1"/>
      <w:numFmt w:val="bullet"/>
      <w:lvlText w:val=""/>
      <w:lvlJc w:val="left"/>
      <w:pPr>
        <w:ind w:left="2880" w:hanging="360"/>
      </w:pPr>
      <w:rPr>
        <w:rFonts w:ascii="Symbol" w:hAnsi="Symbol" w:hint="default"/>
      </w:rPr>
    </w:lvl>
    <w:lvl w:ilvl="4" w:tplc="82EE7E04">
      <w:start w:val="1"/>
      <w:numFmt w:val="bullet"/>
      <w:lvlText w:val="o"/>
      <w:lvlJc w:val="left"/>
      <w:pPr>
        <w:ind w:left="3600" w:hanging="360"/>
      </w:pPr>
      <w:rPr>
        <w:rFonts w:ascii="Courier New" w:hAnsi="Courier New" w:hint="default"/>
      </w:rPr>
    </w:lvl>
    <w:lvl w:ilvl="5" w:tplc="E2323552">
      <w:start w:val="1"/>
      <w:numFmt w:val="bullet"/>
      <w:lvlText w:val=""/>
      <w:lvlJc w:val="left"/>
      <w:pPr>
        <w:ind w:left="4320" w:hanging="360"/>
      </w:pPr>
      <w:rPr>
        <w:rFonts w:ascii="Wingdings" w:hAnsi="Wingdings" w:hint="default"/>
      </w:rPr>
    </w:lvl>
    <w:lvl w:ilvl="6" w:tplc="FCC25DB2">
      <w:start w:val="1"/>
      <w:numFmt w:val="bullet"/>
      <w:lvlText w:val=""/>
      <w:lvlJc w:val="left"/>
      <w:pPr>
        <w:ind w:left="5040" w:hanging="360"/>
      </w:pPr>
      <w:rPr>
        <w:rFonts w:ascii="Symbol" w:hAnsi="Symbol" w:hint="default"/>
      </w:rPr>
    </w:lvl>
    <w:lvl w:ilvl="7" w:tplc="09D69A88">
      <w:start w:val="1"/>
      <w:numFmt w:val="bullet"/>
      <w:lvlText w:val="o"/>
      <w:lvlJc w:val="left"/>
      <w:pPr>
        <w:ind w:left="5760" w:hanging="360"/>
      </w:pPr>
      <w:rPr>
        <w:rFonts w:ascii="Courier New" w:hAnsi="Courier New" w:hint="default"/>
      </w:rPr>
    </w:lvl>
    <w:lvl w:ilvl="8" w:tplc="DD8825DA">
      <w:start w:val="1"/>
      <w:numFmt w:val="bullet"/>
      <w:lvlText w:val=""/>
      <w:lvlJc w:val="left"/>
      <w:pPr>
        <w:ind w:left="6480" w:hanging="360"/>
      </w:pPr>
      <w:rPr>
        <w:rFonts w:ascii="Wingdings" w:hAnsi="Wingdings" w:hint="default"/>
      </w:rPr>
    </w:lvl>
  </w:abstractNum>
  <w:abstractNum w:abstractNumId="1" w15:restartNumberingAfterBreak="0">
    <w:nsid w:val="11CC7B1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B24C09B"/>
    <w:multiLevelType w:val="hybridMultilevel"/>
    <w:tmpl w:val="F738CA8C"/>
    <w:lvl w:ilvl="0" w:tplc="D122B9AE">
      <w:start w:val="1"/>
      <w:numFmt w:val="bullet"/>
      <w:lvlText w:val=""/>
      <w:lvlJc w:val="left"/>
      <w:pPr>
        <w:ind w:left="720" w:hanging="360"/>
      </w:pPr>
      <w:rPr>
        <w:rFonts w:ascii="Symbol" w:hAnsi="Symbol" w:hint="default"/>
      </w:rPr>
    </w:lvl>
    <w:lvl w:ilvl="1" w:tplc="BBE02574">
      <w:start w:val="1"/>
      <w:numFmt w:val="bullet"/>
      <w:lvlText w:val="o"/>
      <w:lvlJc w:val="left"/>
      <w:pPr>
        <w:ind w:left="1440" w:hanging="360"/>
      </w:pPr>
      <w:rPr>
        <w:rFonts w:ascii="Courier New" w:hAnsi="Courier New" w:hint="default"/>
      </w:rPr>
    </w:lvl>
    <w:lvl w:ilvl="2" w:tplc="3162F1B6">
      <w:start w:val="1"/>
      <w:numFmt w:val="bullet"/>
      <w:lvlText w:val=""/>
      <w:lvlJc w:val="left"/>
      <w:pPr>
        <w:ind w:left="2160" w:hanging="360"/>
      </w:pPr>
      <w:rPr>
        <w:rFonts w:ascii="Wingdings" w:hAnsi="Wingdings" w:hint="default"/>
      </w:rPr>
    </w:lvl>
    <w:lvl w:ilvl="3" w:tplc="5858C23A">
      <w:start w:val="1"/>
      <w:numFmt w:val="bullet"/>
      <w:lvlText w:val=""/>
      <w:lvlJc w:val="left"/>
      <w:pPr>
        <w:ind w:left="2880" w:hanging="360"/>
      </w:pPr>
      <w:rPr>
        <w:rFonts w:ascii="Symbol" w:hAnsi="Symbol" w:hint="default"/>
      </w:rPr>
    </w:lvl>
    <w:lvl w:ilvl="4" w:tplc="BF7C9FC8">
      <w:start w:val="1"/>
      <w:numFmt w:val="bullet"/>
      <w:lvlText w:val="o"/>
      <w:lvlJc w:val="left"/>
      <w:pPr>
        <w:ind w:left="3600" w:hanging="360"/>
      </w:pPr>
      <w:rPr>
        <w:rFonts w:ascii="Courier New" w:hAnsi="Courier New" w:hint="default"/>
      </w:rPr>
    </w:lvl>
    <w:lvl w:ilvl="5" w:tplc="28B2A63A">
      <w:start w:val="1"/>
      <w:numFmt w:val="bullet"/>
      <w:lvlText w:val=""/>
      <w:lvlJc w:val="left"/>
      <w:pPr>
        <w:ind w:left="4320" w:hanging="360"/>
      </w:pPr>
      <w:rPr>
        <w:rFonts w:ascii="Wingdings" w:hAnsi="Wingdings" w:hint="default"/>
      </w:rPr>
    </w:lvl>
    <w:lvl w:ilvl="6" w:tplc="6AF6C3AE">
      <w:start w:val="1"/>
      <w:numFmt w:val="bullet"/>
      <w:lvlText w:val=""/>
      <w:lvlJc w:val="left"/>
      <w:pPr>
        <w:ind w:left="5040" w:hanging="360"/>
      </w:pPr>
      <w:rPr>
        <w:rFonts w:ascii="Symbol" w:hAnsi="Symbol" w:hint="default"/>
      </w:rPr>
    </w:lvl>
    <w:lvl w:ilvl="7" w:tplc="911EC6B8">
      <w:start w:val="1"/>
      <w:numFmt w:val="bullet"/>
      <w:lvlText w:val="o"/>
      <w:lvlJc w:val="left"/>
      <w:pPr>
        <w:ind w:left="5760" w:hanging="360"/>
      </w:pPr>
      <w:rPr>
        <w:rFonts w:ascii="Courier New" w:hAnsi="Courier New" w:hint="default"/>
      </w:rPr>
    </w:lvl>
    <w:lvl w:ilvl="8" w:tplc="F648F080">
      <w:start w:val="1"/>
      <w:numFmt w:val="bullet"/>
      <w:lvlText w:val=""/>
      <w:lvlJc w:val="left"/>
      <w:pPr>
        <w:ind w:left="6480" w:hanging="360"/>
      </w:pPr>
      <w:rPr>
        <w:rFonts w:ascii="Wingdings" w:hAnsi="Wingdings" w:hint="default"/>
      </w:rPr>
    </w:lvl>
  </w:abstractNum>
  <w:abstractNum w:abstractNumId="3" w15:restartNumberingAfterBreak="0">
    <w:nsid w:val="1CB9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B50EF2"/>
    <w:multiLevelType w:val="hybridMultilevel"/>
    <w:tmpl w:val="028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38CB"/>
    <w:multiLevelType w:val="hybridMultilevel"/>
    <w:tmpl w:val="288C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D39A1"/>
    <w:multiLevelType w:val="hybridMultilevel"/>
    <w:tmpl w:val="8508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44EB0"/>
    <w:multiLevelType w:val="hybridMultilevel"/>
    <w:tmpl w:val="7192880E"/>
    <w:lvl w:ilvl="0" w:tplc="536025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72E48"/>
    <w:multiLevelType w:val="hybridMultilevel"/>
    <w:tmpl w:val="BA90A3A4"/>
    <w:lvl w:ilvl="0" w:tplc="BB3EC1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CED55"/>
    <w:multiLevelType w:val="hybridMultilevel"/>
    <w:tmpl w:val="3E6C0958"/>
    <w:lvl w:ilvl="0" w:tplc="D6BC7372">
      <w:start w:val="1"/>
      <w:numFmt w:val="bullet"/>
      <w:lvlText w:val=""/>
      <w:lvlJc w:val="left"/>
      <w:pPr>
        <w:ind w:left="720" w:hanging="360"/>
      </w:pPr>
      <w:rPr>
        <w:rFonts w:ascii="Symbol" w:hAnsi="Symbol" w:hint="default"/>
      </w:rPr>
    </w:lvl>
    <w:lvl w:ilvl="1" w:tplc="4E7EA252">
      <w:start w:val="1"/>
      <w:numFmt w:val="bullet"/>
      <w:lvlText w:val="o"/>
      <w:lvlJc w:val="left"/>
      <w:pPr>
        <w:ind w:left="1440" w:hanging="360"/>
      </w:pPr>
      <w:rPr>
        <w:rFonts w:ascii="Courier New" w:hAnsi="Courier New" w:hint="default"/>
      </w:rPr>
    </w:lvl>
    <w:lvl w:ilvl="2" w:tplc="B7408446">
      <w:start w:val="1"/>
      <w:numFmt w:val="bullet"/>
      <w:lvlText w:val=""/>
      <w:lvlJc w:val="left"/>
      <w:pPr>
        <w:ind w:left="2160" w:hanging="360"/>
      </w:pPr>
      <w:rPr>
        <w:rFonts w:ascii="Wingdings" w:hAnsi="Wingdings" w:hint="default"/>
      </w:rPr>
    </w:lvl>
    <w:lvl w:ilvl="3" w:tplc="D7268BA6">
      <w:start w:val="1"/>
      <w:numFmt w:val="bullet"/>
      <w:lvlText w:val=""/>
      <w:lvlJc w:val="left"/>
      <w:pPr>
        <w:ind w:left="2880" w:hanging="360"/>
      </w:pPr>
      <w:rPr>
        <w:rFonts w:ascii="Symbol" w:hAnsi="Symbol" w:hint="default"/>
      </w:rPr>
    </w:lvl>
    <w:lvl w:ilvl="4" w:tplc="FC9A4E84">
      <w:start w:val="1"/>
      <w:numFmt w:val="bullet"/>
      <w:lvlText w:val="o"/>
      <w:lvlJc w:val="left"/>
      <w:pPr>
        <w:ind w:left="3600" w:hanging="360"/>
      </w:pPr>
      <w:rPr>
        <w:rFonts w:ascii="Courier New" w:hAnsi="Courier New" w:hint="default"/>
      </w:rPr>
    </w:lvl>
    <w:lvl w:ilvl="5" w:tplc="8C1C7494">
      <w:start w:val="1"/>
      <w:numFmt w:val="bullet"/>
      <w:lvlText w:val=""/>
      <w:lvlJc w:val="left"/>
      <w:pPr>
        <w:ind w:left="4320" w:hanging="360"/>
      </w:pPr>
      <w:rPr>
        <w:rFonts w:ascii="Wingdings" w:hAnsi="Wingdings" w:hint="default"/>
      </w:rPr>
    </w:lvl>
    <w:lvl w:ilvl="6" w:tplc="AEF80B82">
      <w:start w:val="1"/>
      <w:numFmt w:val="bullet"/>
      <w:lvlText w:val=""/>
      <w:lvlJc w:val="left"/>
      <w:pPr>
        <w:ind w:left="5040" w:hanging="360"/>
      </w:pPr>
      <w:rPr>
        <w:rFonts w:ascii="Symbol" w:hAnsi="Symbol" w:hint="default"/>
      </w:rPr>
    </w:lvl>
    <w:lvl w:ilvl="7" w:tplc="B9521402">
      <w:start w:val="1"/>
      <w:numFmt w:val="bullet"/>
      <w:lvlText w:val="o"/>
      <w:lvlJc w:val="left"/>
      <w:pPr>
        <w:ind w:left="5760" w:hanging="360"/>
      </w:pPr>
      <w:rPr>
        <w:rFonts w:ascii="Courier New" w:hAnsi="Courier New" w:hint="default"/>
      </w:rPr>
    </w:lvl>
    <w:lvl w:ilvl="8" w:tplc="E1DE8EF0">
      <w:start w:val="1"/>
      <w:numFmt w:val="bullet"/>
      <w:lvlText w:val=""/>
      <w:lvlJc w:val="left"/>
      <w:pPr>
        <w:ind w:left="6480" w:hanging="360"/>
      </w:pPr>
      <w:rPr>
        <w:rFonts w:ascii="Wingdings" w:hAnsi="Wingdings" w:hint="default"/>
      </w:rPr>
    </w:lvl>
  </w:abstractNum>
  <w:abstractNum w:abstractNumId="10" w15:restartNumberingAfterBreak="0">
    <w:nsid w:val="3A307762"/>
    <w:multiLevelType w:val="hybridMultilevel"/>
    <w:tmpl w:val="BA0CF650"/>
    <w:lvl w:ilvl="0" w:tplc="60B4596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4B1CBC"/>
    <w:multiLevelType w:val="hybridMultilevel"/>
    <w:tmpl w:val="3CC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D2830"/>
    <w:multiLevelType w:val="hybridMultilevel"/>
    <w:tmpl w:val="EE527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89A6E"/>
    <w:multiLevelType w:val="hybridMultilevel"/>
    <w:tmpl w:val="5396F71E"/>
    <w:lvl w:ilvl="0" w:tplc="F12A99AE">
      <w:start w:val="1"/>
      <w:numFmt w:val="bullet"/>
      <w:lvlText w:val=""/>
      <w:lvlJc w:val="left"/>
      <w:pPr>
        <w:ind w:left="720" w:hanging="360"/>
      </w:pPr>
      <w:rPr>
        <w:rFonts w:ascii="Symbol" w:hAnsi="Symbol" w:hint="default"/>
      </w:rPr>
    </w:lvl>
    <w:lvl w:ilvl="1" w:tplc="15D61DC0">
      <w:start w:val="1"/>
      <w:numFmt w:val="bullet"/>
      <w:lvlText w:val="o"/>
      <w:lvlJc w:val="left"/>
      <w:pPr>
        <w:ind w:left="1440" w:hanging="360"/>
      </w:pPr>
      <w:rPr>
        <w:rFonts w:ascii="Courier New" w:hAnsi="Courier New" w:hint="default"/>
      </w:rPr>
    </w:lvl>
    <w:lvl w:ilvl="2" w:tplc="99DE4F06">
      <w:start w:val="1"/>
      <w:numFmt w:val="bullet"/>
      <w:lvlText w:val=""/>
      <w:lvlJc w:val="left"/>
      <w:pPr>
        <w:ind w:left="2160" w:hanging="360"/>
      </w:pPr>
      <w:rPr>
        <w:rFonts w:ascii="Wingdings" w:hAnsi="Wingdings" w:hint="default"/>
      </w:rPr>
    </w:lvl>
    <w:lvl w:ilvl="3" w:tplc="F68E6356">
      <w:start w:val="1"/>
      <w:numFmt w:val="bullet"/>
      <w:lvlText w:val=""/>
      <w:lvlJc w:val="left"/>
      <w:pPr>
        <w:ind w:left="2880" w:hanging="360"/>
      </w:pPr>
      <w:rPr>
        <w:rFonts w:ascii="Symbol" w:hAnsi="Symbol" w:hint="default"/>
      </w:rPr>
    </w:lvl>
    <w:lvl w:ilvl="4" w:tplc="5BBE1168">
      <w:start w:val="1"/>
      <w:numFmt w:val="bullet"/>
      <w:lvlText w:val="o"/>
      <w:lvlJc w:val="left"/>
      <w:pPr>
        <w:ind w:left="3600" w:hanging="360"/>
      </w:pPr>
      <w:rPr>
        <w:rFonts w:ascii="Courier New" w:hAnsi="Courier New" w:hint="default"/>
      </w:rPr>
    </w:lvl>
    <w:lvl w:ilvl="5" w:tplc="2B689090">
      <w:start w:val="1"/>
      <w:numFmt w:val="bullet"/>
      <w:lvlText w:val=""/>
      <w:lvlJc w:val="left"/>
      <w:pPr>
        <w:ind w:left="4320" w:hanging="360"/>
      </w:pPr>
      <w:rPr>
        <w:rFonts w:ascii="Wingdings" w:hAnsi="Wingdings" w:hint="default"/>
      </w:rPr>
    </w:lvl>
    <w:lvl w:ilvl="6" w:tplc="6764FFAE">
      <w:start w:val="1"/>
      <w:numFmt w:val="bullet"/>
      <w:lvlText w:val=""/>
      <w:lvlJc w:val="left"/>
      <w:pPr>
        <w:ind w:left="5040" w:hanging="360"/>
      </w:pPr>
      <w:rPr>
        <w:rFonts w:ascii="Symbol" w:hAnsi="Symbol" w:hint="default"/>
      </w:rPr>
    </w:lvl>
    <w:lvl w:ilvl="7" w:tplc="4620C422">
      <w:start w:val="1"/>
      <w:numFmt w:val="bullet"/>
      <w:lvlText w:val="o"/>
      <w:lvlJc w:val="left"/>
      <w:pPr>
        <w:ind w:left="5760" w:hanging="360"/>
      </w:pPr>
      <w:rPr>
        <w:rFonts w:ascii="Courier New" w:hAnsi="Courier New" w:hint="default"/>
      </w:rPr>
    </w:lvl>
    <w:lvl w:ilvl="8" w:tplc="EF8C8A9E">
      <w:start w:val="1"/>
      <w:numFmt w:val="bullet"/>
      <w:lvlText w:val=""/>
      <w:lvlJc w:val="left"/>
      <w:pPr>
        <w:ind w:left="6480" w:hanging="360"/>
      </w:pPr>
      <w:rPr>
        <w:rFonts w:ascii="Wingdings" w:hAnsi="Wingdings" w:hint="default"/>
      </w:rPr>
    </w:lvl>
  </w:abstractNum>
  <w:abstractNum w:abstractNumId="14" w15:restartNumberingAfterBreak="0">
    <w:nsid w:val="46585973"/>
    <w:multiLevelType w:val="hybridMultilevel"/>
    <w:tmpl w:val="8E98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71996"/>
    <w:multiLevelType w:val="hybridMultilevel"/>
    <w:tmpl w:val="ACC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F1825"/>
    <w:multiLevelType w:val="hybridMultilevel"/>
    <w:tmpl w:val="2D38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70419"/>
    <w:multiLevelType w:val="multilevel"/>
    <w:tmpl w:val="D7429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215775"/>
    <w:multiLevelType w:val="hybridMultilevel"/>
    <w:tmpl w:val="53A09EC8"/>
    <w:lvl w:ilvl="0" w:tplc="E154E97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A5234"/>
    <w:multiLevelType w:val="hybridMultilevel"/>
    <w:tmpl w:val="4B021B08"/>
    <w:lvl w:ilvl="0" w:tplc="D73E1D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F5294"/>
    <w:multiLevelType w:val="hybridMultilevel"/>
    <w:tmpl w:val="BC36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E26F89"/>
    <w:multiLevelType w:val="hybridMultilevel"/>
    <w:tmpl w:val="AFC0CE08"/>
    <w:lvl w:ilvl="0" w:tplc="5D5AC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5C7139"/>
    <w:multiLevelType w:val="hybridMultilevel"/>
    <w:tmpl w:val="30CC8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1B3FBB"/>
    <w:multiLevelType w:val="hybridMultilevel"/>
    <w:tmpl w:val="4F32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34D54"/>
    <w:multiLevelType w:val="multilevel"/>
    <w:tmpl w:val="C3E832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97C6F55"/>
    <w:multiLevelType w:val="hybridMultilevel"/>
    <w:tmpl w:val="8542DB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B22945"/>
    <w:multiLevelType w:val="hybridMultilevel"/>
    <w:tmpl w:val="B2E21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93469"/>
    <w:multiLevelType w:val="hybridMultilevel"/>
    <w:tmpl w:val="96B400C6"/>
    <w:lvl w:ilvl="0" w:tplc="1E52AAAA">
      <w:start w:val="1"/>
      <w:numFmt w:val="bullet"/>
      <w:lvlText w:val=""/>
      <w:lvlJc w:val="left"/>
      <w:pPr>
        <w:ind w:left="720" w:hanging="360"/>
      </w:pPr>
      <w:rPr>
        <w:rFonts w:ascii="Symbol" w:hAnsi="Symbol" w:hint="default"/>
      </w:rPr>
    </w:lvl>
    <w:lvl w:ilvl="1" w:tplc="B992C856">
      <w:start w:val="1"/>
      <w:numFmt w:val="bullet"/>
      <w:lvlText w:val="o"/>
      <w:lvlJc w:val="left"/>
      <w:pPr>
        <w:ind w:left="1440" w:hanging="360"/>
      </w:pPr>
      <w:rPr>
        <w:rFonts w:ascii="Courier New" w:hAnsi="Courier New" w:hint="default"/>
      </w:rPr>
    </w:lvl>
    <w:lvl w:ilvl="2" w:tplc="262CB4CA">
      <w:start w:val="1"/>
      <w:numFmt w:val="bullet"/>
      <w:lvlText w:val=""/>
      <w:lvlJc w:val="left"/>
      <w:pPr>
        <w:ind w:left="2160" w:hanging="360"/>
      </w:pPr>
      <w:rPr>
        <w:rFonts w:ascii="Wingdings" w:hAnsi="Wingdings" w:hint="default"/>
      </w:rPr>
    </w:lvl>
    <w:lvl w:ilvl="3" w:tplc="5B1CCC64">
      <w:start w:val="1"/>
      <w:numFmt w:val="bullet"/>
      <w:lvlText w:val=""/>
      <w:lvlJc w:val="left"/>
      <w:pPr>
        <w:ind w:left="2880" w:hanging="360"/>
      </w:pPr>
      <w:rPr>
        <w:rFonts w:ascii="Symbol" w:hAnsi="Symbol" w:hint="default"/>
      </w:rPr>
    </w:lvl>
    <w:lvl w:ilvl="4" w:tplc="C5328640">
      <w:start w:val="1"/>
      <w:numFmt w:val="bullet"/>
      <w:lvlText w:val="o"/>
      <w:lvlJc w:val="left"/>
      <w:pPr>
        <w:ind w:left="3600" w:hanging="360"/>
      </w:pPr>
      <w:rPr>
        <w:rFonts w:ascii="Courier New" w:hAnsi="Courier New" w:hint="default"/>
      </w:rPr>
    </w:lvl>
    <w:lvl w:ilvl="5" w:tplc="E0A0D3C6">
      <w:start w:val="1"/>
      <w:numFmt w:val="bullet"/>
      <w:lvlText w:val=""/>
      <w:lvlJc w:val="left"/>
      <w:pPr>
        <w:ind w:left="4320" w:hanging="360"/>
      </w:pPr>
      <w:rPr>
        <w:rFonts w:ascii="Wingdings" w:hAnsi="Wingdings" w:hint="default"/>
      </w:rPr>
    </w:lvl>
    <w:lvl w:ilvl="6" w:tplc="FD540F20">
      <w:start w:val="1"/>
      <w:numFmt w:val="bullet"/>
      <w:lvlText w:val=""/>
      <w:lvlJc w:val="left"/>
      <w:pPr>
        <w:ind w:left="5040" w:hanging="360"/>
      </w:pPr>
      <w:rPr>
        <w:rFonts w:ascii="Symbol" w:hAnsi="Symbol" w:hint="default"/>
      </w:rPr>
    </w:lvl>
    <w:lvl w:ilvl="7" w:tplc="95F2D588">
      <w:start w:val="1"/>
      <w:numFmt w:val="bullet"/>
      <w:lvlText w:val="o"/>
      <w:lvlJc w:val="left"/>
      <w:pPr>
        <w:ind w:left="5760" w:hanging="360"/>
      </w:pPr>
      <w:rPr>
        <w:rFonts w:ascii="Courier New" w:hAnsi="Courier New" w:hint="default"/>
      </w:rPr>
    </w:lvl>
    <w:lvl w:ilvl="8" w:tplc="3AD2E9E6">
      <w:start w:val="1"/>
      <w:numFmt w:val="bullet"/>
      <w:lvlText w:val=""/>
      <w:lvlJc w:val="left"/>
      <w:pPr>
        <w:ind w:left="6480" w:hanging="360"/>
      </w:pPr>
      <w:rPr>
        <w:rFonts w:ascii="Wingdings" w:hAnsi="Wingdings" w:hint="default"/>
      </w:rPr>
    </w:lvl>
  </w:abstractNum>
  <w:num w:numId="1" w16cid:durableId="3217018">
    <w:abstractNumId w:val="0"/>
  </w:num>
  <w:num w:numId="2" w16cid:durableId="2055805780">
    <w:abstractNumId w:val="13"/>
  </w:num>
  <w:num w:numId="3" w16cid:durableId="2054453031">
    <w:abstractNumId w:val="3"/>
  </w:num>
  <w:num w:numId="4" w16cid:durableId="1990665677">
    <w:abstractNumId w:val="1"/>
  </w:num>
  <w:num w:numId="5" w16cid:durableId="1686979386">
    <w:abstractNumId w:val="11"/>
  </w:num>
  <w:num w:numId="6" w16cid:durableId="113864152">
    <w:abstractNumId w:val="25"/>
  </w:num>
  <w:num w:numId="7" w16cid:durableId="981230641">
    <w:abstractNumId w:val="22"/>
  </w:num>
  <w:num w:numId="8" w16cid:durableId="839005651">
    <w:abstractNumId w:val="26"/>
  </w:num>
  <w:num w:numId="9" w16cid:durableId="1913083776">
    <w:abstractNumId w:val="18"/>
  </w:num>
  <w:num w:numId="10" w16cid:durableId="1627350342">
    <w:abstractNumId w:val="19"/>
  </w:num>
  <w:num w:numId="11" w16cid:durableId="293365767">
    <w:abstractNumId w:val="5"/>
  </w:num>
  <w:num w:numId="12" w16cid:durableId="276521236">
    <w:abstractNumId w:val="21"/>
  </w:num>
  <w:num w:numId="13" w16cid:durableId="1969434185">
    <w:abstractNumId w:val="20"/>
  </w:num>
  <w:num w:numId="14" w16cid:durableId="1801026597">
    <w:abstractNumId w:val="8"/>
  </w:num>
  <w:num w:numId="15" w16cid:durableId="1212882646">
    <w:abstractNumId w:val="4"/>
  </w:num>
  <w:num w:numId="16" w16cid:durableId="1855739">
    <w:abstractNumId w:val="15"/>
  </w:num>
  <w:num w:numId="17" w16cid:durableId="260842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9644896">
    <w:abstractNumId w:val="10"/>
  </w:num>
  <w:num w:numId="19" w16cid:durableId="1208371289">
    <w:abstractNumId w:val="12"/>
  </w:num>
  <w:num w:numId="20" w16cid:durableId="944919084">
    <w:abstractNumId w:val="7"/>
  </w:num>
  <w:num w:numId="21" w16cid:durableId="2143159203">
    <w:abstractNumId w:val="6"/>
  </w:num>
  <w:num w:numId="22" w16cid:durableId="2025285558">
    <w:abstractNumId w:val="23"/>
  </w:num>
  <w:num w:numId="23" w16cid:durableId="1647707631">
    <w:abstractNumId w:val="14"/>
  </w:num>
  <w:num w:numId="24" w16cid:durableId="1868717235">
    <w:abstractNumId w:val="27"/>
  </w:num>
  <w:num w:numId="25" w16cid:durableId="257711357">
    <w:abstractNumId w:val="2"/>
  </w:num>
  <w:num w:numId="26" w16cid:durableId="1102916395">
    <w:abstractNumId w:val="24"/>
  </w:num>
  <w:num w:numId="27" w16cid:durableId="294606624">
    <w:abstractNumId w:val="9"/>
  </w:num>
  <w:num w:numId="28" w16cid:durableId="1529249531">
    <w:abstractNumId w:val="17"/>
  </w:num>
  <w:num w:numId="29" w16cid:durableId="1018388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348b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63"/>
    <w:rsid w:val="000008A8"/>
    <w:rsid w:val="00007063"/>
    <w:rsid w:val="00045E71"/>
    <w:rsid w:val="000464EB"/>
    <w:rsid w:val="00092BCB"/>
    <w:rsid w:val="00093A8E"/>
    <w:rsid w:val="000A7C1B"/>
    <w:rsid w:val="000C23F7"/>
    <w:rsid w:val="000C4AAE"/>
    <w:rsid w:val="000D09FE"/>
    <w:rsid w:val="001247CD"/>
    <w:rsid w:val="00127497"/>
    <w:rsid w:val="00131249"/>
    <w:rsid w:val="001327E2"/>
    <w:rsid w:val="00153BDF"/>
    <w:rsid w:val="001643D5"/>
    <w:rsid w:val="00182E68"/>
    <w:rsid w:val="00193ABF"/>
    <w:rsid w:val="00224B83"/>
    <w:rsid w:val="00242BEA"/>
    <w:rsid w:val="00253ED5"/>
    <w:rsid w:val="00262562"/>
    <w:rsid w:val="00271DD9"/>
    <w:rsid w:val="002802CD"/>
    <w:rsid w:val="00290ED0"/>
    <w:rsid w:val="002A38DD"/>
    <w:rsid w:val="002A57B3"/>
    <w:rsid w:val="002A7C7F"/>
    <w:rsid w:val="002D2047"/>
    <w:rsid w:val="002F4F41"/>
    <w:rsid w:val="002F7957"/>
    <w:rsid w:val="00307B59"/>
    <w:rsid w:val="00311128"/>
    <w:rsid w:val="003173B3"/>
    <w:rsid w:val="00323645"/>
    <w:rsid w:val="00335E0C"/>
    <w:rsid w:val="003418D1"/>
    <w:rsid w:val="003570F0"/>
    <w:rsid w:val="00357E97"/>
    <w:rsid w:val="00365694"/>
    <w:rsid w:val="0037654F"/>
    <w:rsid w:val="003B7DF1"/>
    <w:rsid w:val="003C5CFA"/>
    <w:rsid w:val="003F5D94"/>
    <w:rsid w:val="00405030"/>
    <w:rsid w:val="00443281"/>
    <w:rsid w:val="0045738C"/>
    <w:rsid w:val="0047002D"/>
    <w:rsid w:val="00472901"/>
    <w:rsid w:val="0047667C"/>
    <w:rsid w:val="00486AA6"/>
    <w:rsid w:val="00491883"/>
    <w:rsid w:val="004970C5"/>
    <w:rsid w:val="004A333C"/>
    <w:rsid w:val="004B0B83"/>
    <w:rsid w:val="004D35D2"/>
    <w:rsid w:val="004E044D"/>
    <w:rsid w:val="004E36D8"/>
    <w:rsid w:val="00503A88"/>
    <w:rsid w:val="00506924"/>
    <w:rsid w:val="00507217"/>
    <w:rsid w:val="00515D42"/>
    <w:rsid w:val="00536E05"/>
    <w:rsid w:val="00566283"/>
    <w:rsid w:val="00567ADF"/>
    <w:rsid w:val="00592C97"/>
    <w:rsid w:val="00593629"/>
    <w:rsid w:val="0059440A"/>
    <w:rsid w:val="005A221B"/>
    <w:rsid w:val="005A3F63"/>
    <w:rsid w:val="005A558C"/>
    <w:rsid w:val="006057CE"/>
    <w:rsid w:val="00617C7F"/>
    <w:rsid w:val="0063739D"/>
    <w:rsid w:val="00670528"/>
    <w:rsid w:val="00681BA6"/>
    <w:rsid w:val="00682B91"/>
    <w:rsid w:val="00687C78"/>
    <w:rsid w:val="006965E0"/>
    <w:rsid w:val="006A133A"/>
    <w:rsid w:val="006A2CDF"/>
    <w:rsid w:val="006B31C9"/>
    <w:rsid w:val="006C2E6D"/>
    <w:rsid w:val="006E4E53"/>
    <w:rsid w:val="00713803"/>
    <w:rsid w:val="00722FE8"/>
    <w:rsid w:val="00724D14"/>
    <w:rsid w:val="00734BA7"/>
    <w:rsid w:val="007400A2"/>
    <w:rsid w:val="00752946"/>
    <w:rsid w:val="00753D46"/>
    <w:rsid w:val="00781FC4"/>
    <w:rsid w:val="007935B2"/>
    <w:rsid w:val="00797997"/>
    <w:rsid w:val="007A2D28"/>
    <w:rsid w:val="007B0095"/>
    <w:rsid w:val="007B1FD0"/>
    <w:rsid w:val="007D0101"/>
    <w:rsid w:val="007F2B4F"/>
    <w:rsid w:val="007F74EC"/>
    <w:rsid w:val="008320CF"/>
    <w:rsid w:val="008346EE"/>
    <w:rsid w:val="00836D8B"/>
    <w:rsid w:val="00840415"/>
    <w:rsid w:val="00840D1E"/>
    <w:rsid w:val="00850EED"/>
    <w:rsid w:val="00853EC3"/>
    <w:rsid w:val="00864F7D"/>
    <w:rsid w:val="008958E9"/>
    <w:rsid w:val="0089640C"/>
    <w:rsid w:val="00896D4B"/>
    <w:rsid w:val="008A566D"/>
    <w:rsid w:val="008B12B5"/>
    <w:rsid w:val="008D04E1"/>
    <w:rsid w:val="008F2775"/>
    <w:rsid w:val="00920827"/>
    <w:rsid w:val="00926068"/>
    <w:rsid w:val="00940643"/>
    <w:rsid w:val="00943C83"/>
    <w:rsid w:val="00944B9D"/>
    <w:rsid w:val="009852FF"/>
    <w:rsid w:val="009951A9"/>
    <w:rsid w:val="009B535D"/>
    <w:rsid w:val="009B71C4"/>
    <w:rsid w:val="009C73EC"/>
    <w:rsid w:val="009D6A9B"/>
    <w:rsid w:val="009D7B33"/>
    <w:rsid w:val="009F16B0"/>
    <w:rsid w:val="009F69DC"/>
    <w:rsid w:val="00A063AD"/>
    <w:rsid w:val="00A17871"/>
    <w:rsid w:val="00A2445F"/>
    <w:rsid w:val="00A36E19"/>
    <w:rsid w:val="00A74784"/>
    <w:rsid w:val="00A91638"/>
    <w:rsid w:val="00A9315E"/>
    <w:rsid w:val="00AB7363"/>
    <w:rsid w:val="00AC6935"/>
    <w:rsid w:val="00AD38CD"/>
    <w:rsid w:val="00AE0821"/>
    <w:rsid w:val="00AE1B3E"/>
    <w:rsid w:val="00AF5EFA"/>
    <w:rsid w:val="00AF7CE0"/>
    <w:rsid w:val="00B03185"/>
    <w:rsid w:val="00B0741C"/>
    <w:rsid w:val="00B21A19"/>
    <w:rsid w:val="00B24378"/>
    <w:rsid w:val="00B25C3F"/>
    <w:rsid w:val="00B33189"/>
    <w:rsid w:val="00B55792"/>
    <w:rsid w:val="00B6198B"/>
    <w:rsid w:val="00B64B69"/>
    <w:rsid w:val="00B9333B"/>
    <w:rsid w:val="00BC414C"/>
    <w:rsid w:val="00BE0B01"/>
    <w:rsid w:val="00C12FC9"/>
    <w:rsid w:val="00C17367"/>
    <w:rsid w:val="00C47877"/>
    <w:rsid w:val="00C70C68"/>
    <w:rsid w:val="00C74550"/>
    <w:rsid w:val="00CA0802"/>
    <w:rsid w:val="00CB7FAC"/>
    <w:rsid w:val="00CC29EB"/>
    <w:rsid w:val="00CD4632"/>
    <w:rsid w:val="00CD644C"/>
    <w:rsid w:val="00CE400F"/>
    <w:rsid w:val="00CF01F0"/>
    <w:rsid w:val="00CF3034"/>
    <w:rsid w:val="00CF3366"/>
    <w:rsid w:val="00CF375D"/>
    <w:rsid w:val="00D103A2"/>
    <w:rsid w:val="00D35CA4"/>
    <w:rsid w:val="00D41711"/>
    <w:rsid w:val="00D81543"/>
    <w:rsid w:val="00D846FF"/>
    <w:rsid w:val="00DA45C0"/>
    <w:rsid w:val="00DA7836"/>
    <w:rsid w:val="00DD05C0"/>
    <w:rsid w:val="00DE5CD0"/>
    <w:rsid w:val="00DF57F7"/>
    <w:rsid w:val="00E060B3"/>
    <w:rsid w:val="00E257E8"/>
    <w:rsid w:val="00E34D87"/>
    <w:rsid w:val="00E435EB"/>
    <w:rsid w:val="00E44E75"/>
    <w:rsid w:val="00E47A64"/>
    <w:rsid w:val="00E55726"/>
    <w:rsid w:val="00E62720"/>
    <w:rsid w:val="00E91C0D"/>
    <w:rsid w:val="00EA2E86"/>
    <w:rsid w:val="00EA5907"/>
    <w:rsid w:val="00EB49EE"/>
    <w:rsid w:val="00EB52DD"/>
    <w:rsid w:val="00F20ACE"/>
    <w:rsid w:val="00F6175E"/>
    <w:rsid w:val="00F61C00"/>
    <w:rsid w:val="00F93D64"/>
    <w:rsid w:val="00FA3FB2"/>
    <w:rsid w:val="00FB271F"/>
    <w:rsid w:val="00FB4242"/>
    <w:rsid w:val="00FC7AC0"/>
    <w:rsid w:val="00FE1777"/>
    <w:rsid w:val="00FE2EC1"/>
    <w:rsid w:val="00FE43B8"/>
    <w:rsid w:val="00FF165C"/>
    <w:rsid w:val="00FF30D8"/>
    <w:rsid w:val="06734982"/>
    <w:rsid w:val="0BA8271C"/>
    <w:rsid w:val="0D0EFE7C"/>
    <w:rsid w:val="11023416"/>
    <w:rsid w:val="1A86C28C"/>
    <w:rsid w:val="1C034806"/>
    <w:rsid w:val="2E5105D1"/>
    <w:rsid w:val="32C77B71"/>
    <w:rsid w:val="3858A3DB"/>
    <w:rsid w:val="3AD9BC59"/>
    <w:rsid w:val="3C98648D"/>
    <w:rsid w:val="3DA3B448"/>
    <w:rsid w:val="45248ACC"/>
    <w:rsid w:val="45C66611"/>
    <w:rsid w:val="4C6159F2"/>
    <w:rsid w:val="50F47133"/>
    <w:rsid w:val="53AE92D4"/>
    <w:rsid w:val="5951E864"/>
    <w:rsid w:val="64462AC2"/>
    <w:rsid w:val="69D40EE5"/>
    <w:rsid w:val="6B1659D6"/>
    <w:rsid w:val="6E6BEAC4"/>
    <w:rsid w:val="757A71FE"/>
    <w:rsid w:val="762793D3"/>
    <w:rsid w:val="77DFA70A"/>
    <w:rsid w:val="797E7E35"/>
    <w:rsid w:val="7B01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48bc4"/>
    </o:shapedefaults>
    <o:shapelayout v:ext="edit">
      <o:idmap v:ext="edit" data="2"/>
    </o:shapelayout>
  </w:shapeDefaults>
  <w:decimalSymbol w:val="."/>
  <w:listSeparator w:val=","/>
  <w14:docId w14:val="5E2884A5"/>
  <w15:docId w15:val="{8BB8A2AE-639A-4C6D-943E-05860551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41C"/>
    <w:rPr>
      <w:rFonts w:ascii="Calibri Light" w:hAnsi="Calibri Light"/>
      <w:sz w:val="22"/>
      <w:szCs w:val="24"/>
      <w:lang w:val="en-GB"/>
    </w:rPr>
  </w:style>
  <w:style w:type="paragraph" w:styleId="Heading1">
    <w:name w:val="heading 1"/>
    <w:basedOn w:val="Normal"/>
    <w:next w:val="Normal"/>
    <w:qFormat/>
    <w:rsid w:val="00B0741C"/>
    <w:pPr>
      <w:keepNext/>
      <w:outlineLvl w:val="0"/>
    </w:pPr>
    <w:rPr>
      <w:rFonts w:asciiTheme="minorHAnsi" w:hAnsiTheme="minorHAnsi"/>
      <w:color w:val="242C5C" w:themeColor="text2"/>
      <w:szCs w:val="22"/>
    </w:rPr>
  </w:style>
  <w:style w:type="paragraph" w:styleId="Heading2">
    <w:name w:val="heading 2"/>
    <w:basedOn w:val="Heading1"/>
    <w:next w:val="Normal"/>
    <w:qFormat/>
    <w:rsid w:val="00B0741C"/>
    <w:pPr>
      <w:outlineLvl w:val="1"/>
    </w:pPr>
    <w:rPr>
      <w:rFonts w:eastAsia="Calibri"/>
      <w:color w:val="1C9779" w:themeColor="accent2"/>
    </w:rPr>
  </w:style>
  <w:style w:type="paragraph" w:styleId="Heading3">
    <w:name w:val="heading 3"/>
    <w:basedOn w:val="Normal"/>
    <w:next w:val="Normal"/>
    <w:link w:val="Heading3Char"/>
    <w:semiHidden/>
    <w:unhideWhenUsed/>
    <w:qFormat/>
    <w:rsid w:val="00C12FC9"/>
    <w:pPr>
      <w:keepNext/>
      <w:keepLines/>
      <w:spacing w:before="40"/>
      <w:outlineLvl w:val="2"/>
    </w:pPr>
    <w:rPr>
      <w:rFonts w:asciiTheme="majorHAnsi" w:eastAsiaTheme="majorEastAsia" w:hAnsiTheme="majorHAnsi" w:cstheme="majorBidi"/>
      <w:color w:val="500E28" w:themeColor="accent1" w:themeShade="7F"/>
      <w:sz w:val="24"/>
    </w:rPr>
  </w:style>
  <w:style w:type="paragraph" w:styleId="Heading6">
    <w:name w:val="heading 6"/>
    <w:basedOn w:val="Normal"/>
    <w:next w:val="Normal"/>
    <w:link w:val="Heading6Char"/>
    <w:semiHidden/>
    <w:unhideWhenUsed/>
    <w:qFormat/>
    <w:rsid w:val="00365694"/>
    <w:pPr>
      <w:keepNext/>
      <w:keepLines/>
      <w:spacing w:before="40"/>
      <w:outlineLvl w:val="5"/>
    </w:pPr>
    <w:rPr>
      <w:rFonts w:asciiTheme="majorHAnsi" w:eastAsiaTheme="majorEastAsia" w:hAnsiTheme="majorHAnsi" w:cstheme="majorBidi"/>
      <w:color w:val="500E28" w:themeColor="accent1" w:themeShade="7F"/>
    </w:rPr>
  </w:style>
  <w:style w:type="paragraph" w:styleId="Heading7">
    <w:name w:val="heading 7"/>
    <w:basedOn w:val="Normal"/>
    <w:next w:val="Normal"/>
    <w:link w:val="Heading7Char"/>
    <w:semiHidden/>
    <w:unhideWhenUsed/>
    <w:qFormat/>
    <w:rsid w:val="00FC7AC0"/>
    <w:pPr>
      <w:keepNext/>
      <w:keepLines/>
      <w:spacing w:before="40"/>
      <w:outlineLvl w:val="6"/>
    </w:pPr>
    <w:rPr>
      <w:rFonts w:asciiTheme="majorHAnsi" w:eastAsiaTheme="majorEastAsia" w:hAnsiTheme="majorHAnsi" w:cstheme="majorBidi"/>
      <w:i/>
      <w:iCs/>
      <w:color w:val="500E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741C"/>
    <w:rPr>
      <w:szCs w:val="22"/>
    </w:rPr>
  </w:style>
  <w:style w:type="paragraph" w:styleId="Header">
    <w:name w:val="header"/>
    <w:basedOn w:val="Normal"/>
    <w:rsid w:val="00B0741C"/>
    <w:pPr>
      <w:tabs>
        <w:tab w:val="center" w:pos="4320"/>
        <w:tab w:val="right" w:pos="8640"/>
      </w:tabs>
    </w:pPr>
    <w:rPr>
      <w:rFonts w:asciiTheme="minorHAnsi" w:hAnsiTheme="minorHAnsi"/>
      <w:color w:val="348BC4" w:themeColor="accent4"/>
      <w:sz w:val="28"/>
    </w:rPr>
  </w:style>
  <w:style w:type="paragraph" w:styleId="Footer">
    <w:name w:val="footer"/>
    <w:basedOn w:val="Normal"/>
    <w:link w:val="FooterChar"/>
    <w:uiPriority w:val="99"/>
    <w:rsid w:val="00B0741C"/>
    <w:pPr>
      <w:tabs>
        <w:tab w:val="center" w:pos="4320"/>
        <w:tab w:val="right" w:pos="8640"/>
      </w:tabs>
    </w:pPr>
    <w:rPr>
      <w:sz w:val="18"/>
    </w:rPr>
  </w:style>
  <w:style w:type="paragraph" w:styleId="Caption">
    <w:name w:val="caption"/>
    <w:basedOn w:val="Normal"/>
    <w:next w:val="Normal"/>
    <w:qFormat/>
    <w:rsid w:val="00B0741C"/>
    <w:pPr>
      <w:tabs>
        <w:tab w:val="left" w:pos="993"/>
      </w:tabs>
      <w:jc w:val="center"/>
    </w:pPr>
    <w:rPr>
      <w:rFonts w:asciiTheme="minorHAnsi" w:hAnsiTheme="minorHAnsi" w:cs="Arial"/>
      <w:bCs/>
      <w:i/>
      <w:szCs w:val="22"/>
    </w:rPr>
  </w:style>
  <w:style w:type="paragraph" w:styleId="BodyTextIndent">
    <w:name w:val="Body Text Indent"/>
    <w:basedOn w:val="Normal"/>
    <w:rsid w:val="00B0741C"/>
    <w:pPr>
      <w:ind w:left="720"/>
    </w:pPr>
    <w:rPr>
      <w:iCs/>
      <w:szCs w:val="22"/>
    </w:rPr>
  </w:style>
  <w:style w:type="paragraph" w:customStyle="1" w:styleId="RBBodyText">
    <w:name w:val="RB Body Text"/>
    <w:basedOn w:val="Normal"/>
    <w:rsid w:val="00B0741C"/>
    <w:pPr>
      <w:spacing w:after="240"/>
      <w:jc w:val="both"/>
    </w:pPr>
    <w:rPr>
      <w:sz w:val="20"/>
      <w:szCs w:val="20"/>
    </w:rPr>
  </w:style>
  <w:style w:type="table" w:styleId="TableGrid">
    <w:name w:val="Table Grid"/>
    <w:basedOn w:val="TableNormal"/>
    <w:rsid w:val="0045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741C"/>
    <w:rPr>
      <w:rFonts w:ascii="Calibri Light" w:hAnsi="Calibri Light"/>
      <w:color w:val="242C5C" w:themeColor="text2"/>
      <w:u w:val="single"/>
    </w:rPr>
  </w:style>
  <w:style w:type="character" w:customStyle="1" w:styleId="FooterChar">
    <w:name w:val="Footer Char"/>
    <w:basedOn w:val="DefaultParagraphFont"/>
    <w:link w:val="Footer"/>
    <w:uiPriority w:val="99"/>
    <w:rsid w:val="00B0741C"/>
    <w:rPr>
      <w:rFonts w:ascii="Calibri Light" w:hAnsi="Calibri Light"/>
      <w:sz w:val="18"/>
      <w:szCs w:val="24"/>
      <w:lang w:val="en-GB"/>
    </w:rPr>
  </w:style>
  <w:style w:type="paragraph" w:styleId="BalloonText">
    <w:name w:val="Balloon Text"/>
    <w:basedOn w:val="Normal"/>
    <w:link w:val="BalloonTextChar"/>
    <w:rsid w:val="00B0741C"/>
    <w:rPr>
      <w:rFonts w:cs="Tahoma"/>
      <w:sz w:val="16"/>
      <w:szCs w:val="16"/>
    </w:rPr>
  </w:style>
  <w:style w:type="character" w:customStyle="1" w:styleId="BalloonTextChar">
    <w:name w:val="Balloon Text Char"/>
    <w:basedOn w:val="DefaultParagraphFont"/>
    <w:link w:val="BalloonText"/>
    <w:rsid w:val="00B0741C"/>
    <w:rPr>
      <w:rFonts w:ascii="Calibri Light" w:hAnsi="Calibri Light" w:cs="Tahoma"/>
      <w:sz w:val="16"/>
      <w:szCs w:val="16"/>
      <w:lang w:val="en-GB"/>
    </w:rPr>
  </w:style>
  <w:style w:type="character" w:customStyle="1" w:styleId="pp-headline-item">
    <w:name w:val="pp-headline-item"/>
    <w:basedOn w:val="DefaultParagraphFont"/>
    <w:rsid w:val="00B0741C"/>
    <w:rPr>
      <w:rFonts w:ascii="Calibri Light" w:hAnsi="Calibri Light"/>
    </w:rPr>
  </w:style>
  <w:style w:type="paragraph" w:styleId="ListParagraph">
    <w:name w:val="List Paragraph"/>
    <w:basedOn w:val="Normal"/>
    <w:uiPriority w:val="34"/>
    <w:qFormat/>
    <w:rsid w:val="00FF165C"/>
    <w:pPr>
      <w:ind w:left="720"/>
      <w:contextualSpacing/>
    </w:pPr>
  </w:style>
  <w:style w:type="table" w:customStyle="1" w:styleId="TableGrid1">
    <w:name w:val="Table Grid1"/>
    <w:basedOn w:val="TableNormal"/>
    <w:next w:val="TableGrid"/>
    <w:uiPriority w:val="39"/>
    <w:rsid w:val="00E91C0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C0D"/>
    <w:rPr>
      <w:sz w:val="16"/>
      <w:szCs w:val="16"/>
    </w:rPr>
  </w:style>
  <w:style w:type="paragraph" w:customStyle="1" w:styleId="CommentText1">
    <w:name w:val="Comment Text1"/>
    <w:basedOn w:val="Normal"/>
    <w:next w:val="CommentText"/>
    <w:link w:val="CommentTextChar"/>
    <w:uiPriority w:val="99"/>
    <w:semiHidden/>
    <w:unhideWhenUsed/>
    <w:rsid w:val="00E91C0D"/>
    <w:pPr>
      <w:spacing w:after="160"/>
    </w:pPr>
    <w:rPr>
      <w:rFonts w:ascii="Times New Roman" w:hAnsi="Times New Roman"/>
      <w:sz w:val="20"/>
      <w:szCs w:val="20"/>
      <w:lang w:val="en-US"/>
    </w:rPr>
  </w:style>
  <w:style w:type="character" w:customStyle="1" w:styleId="CommentTextChar">
    <w:name w:val="Comment Text Char"/>
    <w:basedOn w:val="DefaultParagraphFont"/>
    <w:link w:val="CommentText1"/>
    <w:uiPriority w:val="99"/>
    <w:semiHidden/>
    <w:rsid w:val="00E91C0D"/>
    <w:rPr>
      <w:sz w:val="20"/>
      <w:szCs w:val="20"/>
    </w:rPr>
  </w:style>
  <w:style w:type="paragraph" w:styleId="CommentText">
    <w:name w:val="annotation text"/>
    <w:basedOn w:val="Normal"/>
    <w:link w:val="CommentTextChar1"/>
    <w:unhideWhenUsed/>
    <w:rsid w:val="00E91C0D"/>
    <w:rPr>
      <w:sz w:val="20"/>
      <w:szCs w:val="20"/>
    </w:rPr>
  </w:style>
  <w:style w:type="character" w:customStyle="1" w:styleId="CommentTextChar1">
    <w:name w:val="Comment Text Char1"/>
    <w:basedOn w:val="DefaultParagraphFont"/>
    <w:link w:val="CommentText"/>
    <w:rsid w:val="00E91C0D"/>
    <w:rPr>
      <w:rFonts w:ascii="Bookman Old Style" w:hAnsi="Bookman Old Style"/>
      <w:lang w:val="en-GB"/>
    </w:rPr>
  </w:style>
  <w:style w:type="table" w:customStyle="1" w:styleId="TableGrid2">
    <w:name w:val="Table Grid2"/>
    <w:basedOn w:val="TableNormal"/>
    <w:next w:val="TableGrid"/>
    <w:uiPriority w:val="39"/>
    <w:rsid w:val="00617C7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0741C"/>
    <w:rPr>
      <w:rFonts w:asciiTheme="minorHAnsi" w:hAnsiTheme="minorHAnsi"/>
      <w:b/>
      <w:bCs/>
      <w:sz w:val="22"/>
    </w:rPr>
  </w:style>
  <w:style w:type="paragraph" w:styleId="NormalWeb">
    <w:name w:val="Normal (Web)"/>
    <w:basedOn w:val="Normal"/>
    <w:uiPriority w:val="99"/>
    <w:semiHidden/>
    <w:unhideWhenUsed/>
    <w:rsid w:val="000464EB"/>
    <w:pPr>
      <w:spacing w:before="100" w:beforeAutospacing="1" w:after="100" w:afterAutospacing="1"/>
    </w:pPr>
    <w:rPr>
      <w:rFonts w:ascii="Calibri" w:eastAsiaTheme="minorHAnsi" w:hAnsi="Calibri" w:cs="Calibri"/>
      <w:szCs w:val="22"/>
      <w:lang w:eastAsia="en-GB"/>
    </w:rPr>
  </w:style>
  <w:style w:type="paragraph" w:styleId="Subtitle">
    <w:name w:val="Subtitle"/>
    <w:basedOn w:val="Normal"/>
    <w:next w:val="Normal"/>
    <w:link w:val="SubtitleChar"/>
    <w:qFormat/>
    <w:rsid w:val="007B1F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B1FD0"/>
    <w:rPr>
      <w:rFonts w:asciiTheme="minorHAnsi" w:eastAsiaTheme="minorEastAsia" w:hAnsiTheme="minorHAnsi" w:cstheme="minorBidi"/>
      <w:color w:val="5A5A5A" w:themeColor="text1" w:themeTint="A5"/>
      <w:spacing w:val="15"/>
      <w:sz w:val="22"/>
      <w:szCs w:val="22"/>
      <w:lang w:val="en-GB"/>
    </w:rPr>
  </w:style>
  <w:style w:type="character" w:customStyle="1" w:styleId="Heading6Char">
    <w:name w:val="Heading 6 Char"/>
    <w:basedOn w:val="DefaultParagraphFont"/>
    <w:link w:val="Heading6"/>
    <w:semiHidden/>
    <w:rsid w:val="00365694"/>
    <w:rPr>
      <w:rFonts w:asciiTheme="majorHAnsi" w:eastAsiaTheme="majorEastAsia" w:hAnsiTheme="majorHAnsi" w:cstheme="majorBidi"/>
      <w:color w:val="500E28" w:themeColor="accent1" w:themeShade="7F"/>
      <w:sz w:val="22"/>
      <w:szCs w:val="24"/>
      <w:lang w:val="en-GB"/>
    </w:rPr>
  </w:style>
  <w:style w:type="character" w:customStyle="1" w:styleId="Heading7Char">
    <w:name w:val="Heading 7 Char"/>
    <w:basedOn w:val="DefaultParagraphFont"/>
    <w:link w:val="Heading7"/>
    <w:semiHidden/>
    <w:rsid w:val="00FC7AC0"/>
    <w:rPr>
      <w:rFonts w:asciiTheme="majorHAnsi" w:eastAsiaTheme="majorEastAsia" w:hAnsiTheme="majorHAnsi" w:cstheme="majorBidi"/>
      <w:i/>
      <w:iCs/>
      <w:color w:val="500E28" w:themeColor="accent1" w:themeShade="7F"/>
      <w:sz w:val="22"/>
      <w:szCs w:val="24"/>
      <w:lang w:val="en-GB"/>
    </w:rPr>
  </w:style>
  <w:style w:type="paragraph" w:customStyle="1" w:styleId="RSBodyText">
    <w:name w:val="RS Body Text"/>
    <w:basedOn w:val="Normal"/>
    <w:link w:val="RSBodyTextChar"/>
    <w:qFormat/>
    <w:rsid w:val="00FC7AC0"/>
    <w:pPr>
      <w:overflowPunct w:val="0"/>
      <w:autoSpaceDE w:val="0"/>
      <w:autoSpaceDN w:val="0"/>
      <w:adjustRightInd w:val="0"/>
      <w:spacing w:after="240"/>
      <w:jc w:val="both"/>
      <w:textAlignment w:val="baseline"/>
    </w:pPr>
    <w:rPr>
      <w:rFonts w:ascii="Arial" w:hAnsi="Arial"/>
      <w:sz w:val="20"/>
      <w:szCs w:val="20"/>
    </w:rPr>
  </w:style>
  <w:style w:type="character" w:customStyle="1" w:styleId="RSBodyTextChar">
    <w:name w:val="RS Body Text Char"/>
    <w:basedOn w:val="DefaultParagraphFont"/>
    <w:link w:val="RSBodyText"/>
    <w:rsid w:val="00FC7AC0"/>
    <w:rPr>
      <w:rFonts w:ascii="Arial" w:hAnsi="Arial"/>
      <w:lang w:val="en-GB"/>
    </w:rPr>
  </w:style>
  <w:style w:type="paragraph" w:customStyle="1" w:styleId="TableText">
    <w:name w:val="Table Text"/>
    <w:basedOn w:val="Normal"/>
    <w:rsid w:val="00FC7AC0"/>
    <w:pPr>
      <w:overflowPunct w:val="0"/>
      <w:autoSpaceDE w:val="0"/>
      <w:autoSpaceDN w:val="0"/>
      <w:adjustRightInd w:val="0"/>
      <w:spacing w:before="120" w:after="120"/>
      <w:textAlignment w:val="baseline"/>
    </w:pPr>
    <w:rPr>
      <w:rFonts w:ascii="Arial" w:hAnsi="Arial"/>
      <w:sz w:val="20"/>
      <w:szCs w:val="20"/>
    </w:rPr>
  </w:style>
  <w:style w:type="character" w:customStyle="1" w:styleId="Heading3Char">
    <w:name w:val="Heading 3 Char"/>
    <w:basedOn w:val="DefaultParagraphFont"/>
    <w:link w:val="Heading3"/>
    <w:semiHidden/>
    <w:rsid w:val="00C12FC9"/>
    <w:rPr>
      <w:rFonts w:asciiTheme="majorHAnsi" w:eastAsiaTheme="majorEastAsia" w:hAnsiTheme="majorHAnsi" w:cstheme="majorBidi"/>
      <w:color w:val="500E28" w:themeColor="accent1" w:themeShade="7F"/>
      <w:sz w:val="24"/>
      <w:szCs w:val="24"/>
      <w:lang w:val="en-GB"/>
    </w:rPr>
  </w:style>
  <w:style w:type="paragraph" w:styleId="CommentSubject">
    <w:name w:val="annotation subject"/>
    <w:basedOn w:val="CommentText"/>
    <w:next w:val="CommentText"/>
    <w:link w:val="CommentSubjectChar"/>
    <w:semiHidden/>
    <w:unhideWhenUsed/>
    <w:rsid w:val="00C12FC9"/>
    <w:rPr>
      <w:b/>
      <w:bCs/>
    </w:rPr>
  </w:style>
  <w:style w:type="character" w:customStyle="1" w:styleId="CommentSubjectChar">
    <w:name w:val="Comment Subject Char"/>
    <w:basedOn w:val="CommentTextChar1"/>
    <w:link w:val="CommentSubject"/>
    <w:semiHidden/>
    <w:rsid w:val="00C12FC9"/>
    <w:rPr>
      <w:rFonts w:ascii="Calibri Light" w:hAnsi="Calibri Light"/>
      <w:b/>
      <w:bCs/>
      <w:lang w:val="en-GB"/>
    </w:rPr>
  </w:style>
  <w:style w:type="paragraph" w:styleId="Revision">
    <w:name w:val="Revision"/>
    <w:hidden/>
    <w:uiPriority w:val="99"/>
    <w:semiHidden/>
    <w:rsid w:val="00943C83"/>
    <w:rPr>
      <w:rFonts w:ascii="Calibri Light" w:hAnsi="Calibri Light"/>
      <w:sz w:val="22"/>
      <w:szCs w:val="24"/>
      <w:lang w:val="en-GB"/>
    </w:rPr>
  </w:style>
  <w:style w:type="character" w:customStyle="1" w:styleId="normaltextrun">
    <w:name w:val="normaltextrun"/>
    <w:basedOn w:val="DefaultParagraphFont"/>
    <w:rsid w:val="009B71C4"/>
  </w:style>
  <w:style w:type="paragraph" w:customStyle="1" w:styleId="paragraph">
    <w:name w:val="paragraph"/>
    <w:basedOn w:val="Normal"/>
    <w:rsid w:val="009B71C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3698">
      <w:bodyDiv w:val="1"/>
      <w:marLeft w:val="0"/>
      <w:marRight w:val="0"/>
      <w:marTop w:val="0"/>
      <w:marBottom w:val="0"/>
      <w:divBdr>
        <w:top w:val="none" w:sz="0" w:space="0" w:color="auto"/>
        <w:left w:val="none" w:sz="0" w:space="0" w:color="auto"/>
        <w:bottom w:val="none" w:sz="0" w:space="0" w:color="auto"/>
        <w:right w:val="none" w:sz="0" w:space="0" w:color="auto"/>
      </w:divBdr>
    </w:div>
    <w:div w:id="1114865406">
      <w:bodyDiv w:val="1"/>
      <w:marLeft w:val="0"/>
      <w:marRight w:val="0"/>
      <w:marTop w:val="0"/>
      <w:marBottom w:val="0"/>
      <w:divBdr>
        <w:top w:val="none" w:sz="0" w:space="0" w:color="auto"/>
        <w:left w:val="none" w:sz="0" w:space="0" w:color="auto"/>
        <w:bottom w:val="none" w:sz="0" w:space="0" w:color="auto"/>
        <w:right w:val="none" w:sz="0" w:space="0" w:color="auto"/>
      </w:divBdr>
    </w:div>
    <w:div w:id="17763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TOPF">
      <a:dk1>
        <a:sysClr val="windowText" lastClr="000000"/>
      </a:dk1>
      <a:lt1>
        <a:sysClr val="window" lastClr="FFFFFF"/>
      </a:lt1>
      <a:dk2>
        <a:srgbClr val="242C5C"/>
      </a:dk2>
      <a:lt2>
        <a:srgbClr val="E7E6E6"/>
      </a:lt2>
      <a:accent1>
        <a:srgbClr val="A21D52"/>
      </a:accent1>
      <a:accent2>
        <a:srgbClr val="1C9779"/>
      </a:accent2>
      <a:accent3>
        <a:srgbClr val="787878"/>
      </a:accent3>
      <a:accent4>
        <a:srgbClr val="348BC4"/>
      </a:accent4>
      <a:accent5>
        <a:srgbClr val="9195AD"/>
      </a:accent5>
      <a:accent6>
        <a:srgbClr val="D08EA8"/>
      </a:accent6>
      <a:hlink>
        <a:srgbClr val="99C5E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78E9-474E-40A8-BA0B-8D26E524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886</Words>
  <Characters>4377</Characters>
  <Application>Microsoft Office Word</Application>
  <DocSecurity>0</DocSecurity>
  <Lines>109</Lines>
  <Paragraphs>46</Paragraphs>
  <ScaleCrop>false</ScaleCrop>
  <Company>ITOPF</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TANKER OWNERS</dc:title>
  <dc:subject/>
  <dc:creator>Lisa Stevens</dc:creator>
  <cp:keywords/>
  <cp:lastModifiedBy>Amy Stephenson</cp:lastModifiedBy>
  <cp:revision>7</cp:revision>
  <cp:lastPrinted>2018-07-06T15:36:00Z</cp:lastPrinted>
  <dcterms:created xsi:type="dcterms:W3CDTF">2025-11-17T09:31:00Z</dcterms:created>
  <dcterms:modified xsi:type="dcterms:W3CDTF">2025-11-18T13:46:00Z</dcterms:modified>
</cp:coreProperties>
</file>