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5AC3" w14:textId="21E39F5A" w:rsidR="00B045AB" w:rsidRDefault="00B045AB" w:rsidP="00B045AB">
      <w:pPr>
        <w:widowControl w:val="0"/>
        <w:suppressAutoHyphens/>
        <w:autoSpaceDE w:val="0"/>
        <w:jc w:val="center"/>
        <w:textAlignment w:val="baseline"/>
        <w:rPr>
          <w:rFonts w:asciiTheme="majorHAnsi" w:hAnsiTheme="majorHAnsi"/>
          <w:b/>
          <w:sz w:val="22"/>
          <w:lang w:val="en-GB"/>
        </w:rPr>
      </w:pPr>
    </w:p>
    <w:p w14:paraId="036DC3B5" w14:textId="77777777" w:rsidR="00B045AB" w:rsidRDefault="00B045AB" w:rsidP="00966638">
      <w:pPr>
        <w:widowControl w:val="0"/>
        <w:suppressAutoHyphens/>
        <w:autoSpaceDE w:val="0"/>
        <w:textAlignment w:val="baseline"/>
        <w:rPr>
          <w:rFonts w:asciiTheme="majorHAnsi" w:hAnsiTheme="majorHAnsi"/>
          <w:b/>
          <w:sz w:val="22"/>
          <w:lang w:val="en-GB"/>
        </w:rPr>
      </w:pPr>
    </w:p>
    <w:p w14:paraId="24F9BA91" w14:textId="77777777" w:rsidR="00B045AB" w:rsidRDefault="00B045AB" w:rsidP="00966638">
      <w:pPr>
        <w:widowControl w:val="0"/>
        <w:suppressAutoHyphens/>
        <w:autoSpaceDE w:val="0"/>
        <w:textAlignment w:val="baseline"/>
        <w:rPr>
          <w:rFonts w:asciiTheme="majorHAnsi" w:hAnsiTheme="majorHAnsi"/>
          <w:b/>
          <w:sz w:val="22"/>
          <w:lang w:val="en-GB"/>
        </w:rPr>
      </w:pPr>
    </w:p>
    <w:p w14:paraId="4BB2A8F1" w14:textId="381BEA23" w:rsidR="00966638" w:rsidRPr="00B045AB" w:rsidRDefault="00297A2C" w:rsidP="00966638">
      <w:pPr>
        <w:widowControl w:val="0"/>
        <w:suppressAutoHyphens/>
        <w:autoSpaceDE w:val="0"/>
        <w:textAlignment w:val="baseline"/>
        <w:rPr>
          <w:rFonts w:asciiTheme="majorHAnsi" w:hAnsiTheme="majorHAnsi"/>
          <w:b/>
          <w:sz w:val="36"/>
          <w:szCs w:val="36"/>
          <w:lang w:val="en-GB"/>
        </w:rPr>
      </w:pPr>
      <w:r w:rsidRPr="00B045AB">
        <w:rPr>
          <w:rFonts w:asciiTheme="majorHAnsi" w:hAnsiTheme="majorHAnsi"/>
          <w:b/>
          <w:sz w:val="36"/>
          <w:szCs w:val="36"/>
          <w:lang w:val="en-GB"/>
        </w:rPr>
        <w:t xml:space="preserve">Applicant </w:t>
      </w:r>
      <w:r w:rsidR="00966638" w:rsidRPr="00B045AB">
        <w:rPr>
          <w:rFonts w:asciiTheme="majorHAnsi" w:hAnsiTheme="majorHAnsi"/>
          <w:b/>
          <w:sz w:val="36"/>
          <w:szCs w:val="36"/>
          <w:lang w:val="en-GB"/>
        </w:rPr>
        <w:t xml:space="preserve">Privacy Statement   </w:t>
      </w:r>
    </w:p>
    <w:p w14:paraId="2007FABF" w14:textId="77777777" w:rsidR="00966638" w:rsidRDefault="00966638" w:rsidP="00966638">
      <w:pPr>
        <w:widowControl w:val="0"/>
        <w:suppressAutoHyphens/>
        <w:autoSpaceDE w:val="0"/>
        <w:textAlignment w:val="baseline"/>
        <w:rPr>
          <w:rFonts w:asciiTheme="majorHAnsi" w:hAnsiTheme="majorHAnsi" w:cstheme="majorHAnsi"/>
          <w:b/>
          <w:iCs/>
          <w:sz w:val="22"/>
          <w:szCs w:val="22"/>
          <w:lang w:val="en-GB" w:bidi="en-US"/>
        </w:rPr>
      </w:pPr>
    </w:p>
    <w:p w14:paraId="18CBEC0F" w14:textId="126C2E86" w:rsidR="00966638" w:rsidRDefault="00966638" w:rsidP="00966638">
      <w:pPr>
        <w:widowControl w:val="0"/>
        <w:suppressAutoHyphens/>
        <w:autoSpaceDE w:val="0"/>
        <w:textAlignment w:val="baseline"/>
        <w:rPr>
          <w:rFonts w:asciiTheme="majorHAnsi" w:hAnsiTheme="majorHAnsi"/>
          <w:sz w:val="22"/>
          <w:lang w:val="en-GB"/>
        </w:rPr>
      </w:pPr>
      <w:r>
        <w:rPr>
          <w:rFonts w:asciiTheme="majorHAnsi" w:hAnsiTheme="majorHAnsi"/>
          <w:sz w:val="22"/>
          <w:lang w:val="en-GB"/>
        </w:rPr>
        <w:t xml:space="preserve">This </w:t>
      </w:r>
      <w:r>
        <w:rPr>
          <w:rFonts w:asciiTheme="majorHAnsi" w:hAnsiTheme="majorHAnsi" w:cstheme="majorHAnsi"/>
          <w:iCs/>
          <w:sz w:val="22"/>
          <w:szCs w:val="22"/>
          <w:lang w:val="en-GB" w:bidi="en-US"/>
        </w:rPr>
        <w:t>Privacy</w:t>
      </w:r>
      <w:r>
        <w:rPr>
          <w:rFonts w:asciiTheme="majorHAnsi" w:hAnsiTheme="majorHAnsi"/>
          <w:sz w:val="22"/>
          <w:lang w:val="en-GB"/>
        </w:rPr>
        <w:t xml:space="preserve"> Statement sets out what data we collect</w:t>
      </w:r>
      <w:r w:rsidR="00073355">
        <w:rPr>
          <w:rFonts w:asciiTheme="majorHAnsi" w:hAnsiTheme="majorHAnsi"/>
          <w:sz w:val="22"/>
          <w:lang w:val="en-GB"/>
        </w:rPr>
        <w:t xml:space="preserve"> about job applicants</w:t>
      </w:r>
      <w:r>
        <w:rPr>
          <w:rFonts w:asciiTheme="majorHAnsi" w:hAnsiTheme="majorHAnsi"/>
          <w:sz w:val="22"/>
          <w:lang w:val="en-GB"/>
        </w:rPr>
        <w:t xml:space="preserve">, what we collect it for, how we share data and your rights in relation to your personal data.  </w:t>
      </w:r>
      <w:r>
        <w:rPr>
          <w:rFonts w:asciiTheme="majorHAnsi" w:hAnsiTheme="majorHAnsi" w:cstheme="majorHAnsi"/>
          <w:sz w:val="22"/>
          <w:szCs w:val="22"/>
          <w:lang w:val="en-GB"/>
        </w:rPr>
        <w:t>This notice is non-contractual and can be amended at any time.</w:t>
      </w:r>
    </w:p>
    <w:p w14:paraId="622BC254" w14:textId="77777777" w:rsidR="00966638" w:rsidRDefault="00966638" w:rsidP="00966638">
      <w:pPr>
        <w:widowControl w:val="0"/>
        <w:suppressAutoHyphens/>
        <w:autoSpaceDE w:val="0"/>
        <w:textAlignment w:val="baseline"/>
        <w:rPr>
          <w:rFonts w:asciiTheme="majorHAnsi" w:hAnsiTheme="majorHAnsi" w:cstheme="majorHAnsi"/>
          <w:sz w:val="22"/>
          <w:szCs w:val="22"/>
          <w:lang w:val="en-GB"/>
        </w:rPr>
      </w:pPr>
    </w:p>
    <w:p w14:paraId="43CB0A46" w14:textId="18E40F3E" w:rsidR="00966638" w:rsidRDefault="00966638" w:rsidP="00966638">
      <w:pPr>
        <w:pStyle w:val="Default"/>
        <w:jc w:val="both"/>
        <w:rPr>
          <w:rFonts w:asciiTheme="majorHAnsi" w:hAnsiTheme="majorHAnsi"/>
          <w:color w:val="auto"/>
          <w:sz w:val="22"/>
        </w:rPr>
      </w:pPr>
      <w:r>
        <w:rPr>
          <w:rFonts w:asciiTheme="majorHAnsi" w:hAnsiTheme="majorHAnsi" w:cstheme="majorHAnsi"/>
          <w:sz w:val="22"/>
          <w:szCs w:val="22"/>
        </w:rPr>
        <w:t>ITOPF is a “</w:t>
      </w:r>
      <w:r>
        <w:rPr>
          <w:rFonts w:asciiTheme="majorHAnsi" w:hAnsiTheme="majorHAnsi"/>
          <w:sz w:val="22"/>
        </w:rPr>
        <w:t xml:space="preserve">data </w:t>
      </w:r>
      <w:r>
        <w:rPr>
          <w:rFonts w:asciiTheme="majorHAnsi" w:hAnsiTheme="majorHAnsi" w:cstheme="majorHAnsi"/>
          <w:sz w:val="22"/>
          <w:szCs w:val="22"/>
        </w:rPr>
        <w:t>controller”. This means that</w:t>
      </w:r>
      <w:r>
        <w:rPr>
          <w:rFonts w:asciiTheme="majorHAnsi" w:hAnsiTheme="majorHAnsi"/>
          <w:sz w:val="22"/>
        </w:rPr>
        <w:t xml:space="preserve"> ITOPF </w:t>
      </w:r>
      <w:r>
        <w:rPr>
          <w:rFonts w:asciiTheme="majorHAnsi" w:hAnsiTheme="majorHAnsi" w:cstheme="majorHAnsi"/>
          <w:sz w:val="22"/>
          <w:szCs w:val="22"/>
        </w:rPr>
        <w:t>is responsible for deciding how to hold</w:t>
      </w:r>
      <w:r>
        <w:rPr>
          <w:rFonts w:asciiTheme="majorHAnsi" w:hAnsiTheme="majorHAnsi"/>
          <w:sz w:val="22"/>
        </w:rPr>
        <w:t xml:space="preserve"> and </w:t>
      </w:r>
      <w:r>
        <w:rPr>
          <w:rFonts w:asciiTheme="majorHAnsi" w:hAnsiTheme="majorHAnsi" w:cstheme="majorHAnsi"/>
          <w:sz w:val="22"/>
          <w:szCs w:val="22"/>
        </w:rPr>
        <w:t>use</w:t>
      </w:r>
      <w:r>
        <w:rPr>
          <w:rFonts w:asciiTheme="majorHAnsi" w:hAnsiTheme="majorHAnsi"/>
          <w:sz w:val="22"/>
        </w:rPr>
        <w:t xml:space="preserve"> personal information about you. </w:t>
      </w:r>
      <w:r>
        <w:rPr>
          <w:rFonts w:asciiTheme="majorHAnsi" w:hAnsiTheme="majorHAnsi" w:cstheme="majorHAnsi"/>
          <w:color w:val="auto"/>
          <w:sz w:val="22"/>
          <w:szCs w:val="22"/>
        </w:rPr>
        <w:t>ITOPF</w:t>
      </w:r>
      <w:r w:rsidR="00B045AB">
        <w:rPr>
          <w:rFonts w:asciiTheme="majorHAnsi" w:hAnsiTheme="majorHAnsi" w:cstheme="majorHAnsi"/>
          <w:color w:val="auto"/>
          <w:sz w:val="22"/>
          <w:szCs w:val="22"/>
        </w:rPr>
        <w:t>’s</w:t>
      </w:r>
      <w:r>
        <w:rPr>
          <w:rFonts w:asciiTheme="majorHAnsi" w:hAnsiTheme="majorHAnsi" w:cstheme="majorHAnsi"/>
          <w:color w:val="auto"/>
          <w:sz w:val="22"/>
          <w:szCs w:val="22"/>
        </w:rPr>
        <w:t xml:space="preserve"> registered</w:t>
      </w:r>
      <w:r>
        <w:rPr>
          <w:rFonts w:asciiTheme="majorHAnsi" w:hAnsiTheme="majorHAnsi"/>
          <w:color w:val="auto"/>
          <w:sz w:val="22"/>
        </w:rPr>
        <w:t xml:space="preserve"> address</w:t>
      </w:r>
      <w:r>
        <w:rPr>
          <w:rFonts w:asciiTheme="majorHAnsi" w:hAnsiTheme="majorHAnsi" w:cstheme="majorHAnsi"/>
          <w:color w:val="auto"/>
          <w:sz w:val="22"/>
          <w:szCs w:val="22"/>
        </w:rPr>
        <w:t xml:space="preserve"> is </w:t>
      </w:r>
      <w:r>
        <w:rPr>
          <w:rFonts w:asciiTheme="majorHAnsi" w:hAnsiTheme="majorHAnsi" w:cstheme="majorHAnsi"/>
          <w:bCs/>
          <w:color w:val="auto"/>
          <w:sz w:val="22"/>
          <w:szCs w:val="22"/>
          <w:shd w:val="clear" w:color="auto" w:fill="FFFFFF"/>
        </w:rPr>
        <w:t>1 Oliver's Yard, 55 City Road, London, EC1Y 1HQ.</w:t>
      </w:r>
    </w:p>
    <w:p w14:paraId="5F55FFA3" w14:textId="77777777" w:rsidR="00966638" w:rsidRDefault="00966638" w:rsidP="00966638">
      <w:pPr>
        <w:pStyle w:val="GWNormal"/>
        <w:rPr>
          <w:rFonts w:asciiTheme="majorHAnsi" w:hAnsiTheme="majorHAnsi" w:cstheme="majorHAnsi"/>
          <w:sz w:val="22"/>
          <w:szCs w:val="22"/>
          <w:lang w:val="en-GB"/>
        </w:rPr>
      </w:pPr>
    </w:p>
    <w:p w14:paraId="013CF2C0" w14:textId="77777777" w:rsidR="00966638" w:rsidRDefault="00966638" w:rsidP="00966638">
      <w:pPr>
        <w:pStyle w:val="GWNormal"/>
        <w:rPr>
          <w:rFonts w:asciiTheme="majorHAnsi" w:hAnsiTheme="majorHAnsi" w:cstheme="majorHAnsi"/>
          <w:sz w:val="22"/>
          <w:szCs w:val="22"/>
          <w:lang w:val="en-GB"/>
        </w:rPr>
      </w:pPr>
      <w:r>
        <w:rPr>
          <w:rFonts w:asciiTheme="majorHAnsi" w:hAnsiTheme="majorHAnsi" w:cstheme="majorHAnsi"/>
          <w:sz w:val="22"/>
          <w:szCs w:val="22"/>
          <w:lang w:val="en-GB"/>
        </w:rPr>
        <w:t xml:space="preserve">ITOPF will comply with the data protection principles set out in the law when handling your personal information. For further information on the data protection principles and the security measures put in place to protect your personal information, please see ITOPF’s Data Protection Policy available from HR. </w:t>
      </w:r>
    </w:p>
    <w:p w14:paraId="1A395DC2" w14:textId="77777777" w:rsidR="00966638" w:rsidRDefault="00966638" w:rsidP="00966638">
      <w:pPr>
        <w:pStyle w:val="GWNormal"/>
        <w:rPr>
          <w:rFonts w:asciiTheme="majorHAnsi" w:hAnsiTheme="majorHAnsi" w:cstheme="majorHAnsi"/>
          <w:sz w:val="22"/>
          <w:szCs w:val="22"/>
          <w:lang w:val="en-GB"/>
        </w:rPr>
      </w:pPr>
    </w:p>
    <w:p w14:paraId="25CEA330" w14:textId="00297B7E" w:rsidR="00966638" w:rsidRDefault="00B045AB" w:rsidP="00966638">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Dr </w:t>
      </w:r>
      <w:r w:rsidR="00966638">
        <w:rPr>
          <w:rFonts w:asciiTheme="majorHAnsi" w:hAnsiTheme="majorHAnsi" w:cstheme="majorHAnsi"/>
          <w:color w:val="auto"/>
          <w:sz w:val="22"/>
          <w:szCs w:val="22"/>
        </w:rPr>
        <w:t>Karen Purnell, Managing Director, has overall responsibility for monitoring compliance with data protection.</w:t>
      </w:r>
      <w:r w:rsidR="00966638">
        <w:rPr>
          <w:rFonts w:asciiTheme="majorHAnsi" w:hAnsiTheme="majorHAnsi" w:cstheme="majorHAnsi"/>
          <w:b/>
          <w:color w:val="auto"/>
          <w:sz w:val="22"/>
          <w:szCs w:val="22"/>
        </w:rPr>
        <w:t xml:space="preserve"> </w:t>
      </w:r>
      <w:r w:rsidR="00966638">
        <w:rPr>
          <w:rFonts w:asciiTheme="majorHAnsi" w:hAnsiTheme="majorHAnsi" w:cstheme="majorHAnsi"/>
          <w:color w:val="auto"/>
          <w:sz w:val="22"/>
          <w:szCs w:val="22"/>
        </w:rPr>
        <w:t xml:space="preserve">  </w:t>
      </w:r>
    </w:p>
    <w:p w14:paraId="035720E6" w14:textId="77777777" w:rsidR="00966638" w:rsidRDefault="00966638" w:rsidP="00966638">
      <w:pPr>
        <w:widowControl w:val="0"/>
        <w:suppressAutoHyphens/>
        <w:autoSpaceDE w:val="0"/>
        <w:textAlignment w:val="baseline"/>
        <w:rPr>
          <w:rFonts w:asciiTheme="majorHAnsi" w:hAnsiTheme="majorHAnsi" w:cstheme="majorHAnsi"/>
          <w:iCs/>
          <w:sz w:val="22"/>
          <w:szCs w:val="22"/>
          <w:lang w:val="en-GB" w:bidi="en-US"/>
        </w:rPr>
      </w:pPr>
    </w:p>
    <w:p w14:paraId="75D2A444" w14:textId="2C4D2E92" w:rsidR="00966638" w:rsidRDefault="00966638" w:rsidP="00A2262B">
      <w:pPr>
        <w:pStyle w:val="SimpleList1"/>
        <w:numPr>
          <w:ilvl w:val="0"/>
          <w:numId w:val="32"/>
        </w:numPr>
        <w:spacing w:line="240" w:lineRule="auto"/>
        <w:ind w:left="567" w:hanging="567"/>
        <w:rPr>
          <w:rFonts w:asciiTheme="majorHAnsi" w:hAnsiTheme="majorHAnsi"/>
          <w:b/>
          <w:i/>
          <w:sz w:val="22"/>
        </w:rPr>
      </w:pPr>
      <w:r>
        <w:rPr>
          <w:rFonts w:asciiTheme="majorHAnsi" w:hAnsiTheme="majorHAnsi" w:cstheme="majorHAnsi"/>
          <w:b/>
          <w:i/>
          <w:sz w:val="22"/>
          <w:szCs w:val="22"/>
        </w:rPr>
        <w:t xml:space="preserve">On what basis does ITOPF process your </w:t>
      </w:r>
      <w:r>
        <w:rPr>
          <w:rFonts w:asciiTheme="majorHAnsi" w:hAnsiTheme="majorHAnsi"/>
          <w:b/>
          <w:i/>
          <w:sz w:val="22"/>
        </w:rPr>
        <w:t>information</w:t>
      </w:r>
      <w:r>
        <w:rPr>
          <w:rFonts w:asciiTheme="majorHAnsi" w:hAnsiTheme="majorHAnsi" w:cstheme="majorHAnsi"/>
          <w:b/>
          <w:i/>
          <w:sz w:val="22"/>
          <w:szCs w:val="22"/>
        </w:rPr>
        <w:t xml:space="preserve">? </w:t>
      </w:r>
    </w:p>
    <w:p w14:paraId="2CF4C44F" w14:textId="77777777" w:rsidR="00966638" w:rsidRDefault="00966638" w:rsidP="00966638">
      <w:pPr>
        <w:ind w:left="720"/>
        <w:contextualSpacing/>
        <w:rPr>
          <w:rFonts w:asciiTheme="majorHAnsi" w:hAnsiTheme="majorHAnsi"/>
          <w:sz w:val="22"/>
          <w:lang w:val="en"/>
        </w:rPr>
      </w:pPr>
    </w:p>
    <w:p w14:paraId="451BCB10" w14:textId="77777777" w:rsidR="00966638" w:rsidRDefault="00966638" w:rsidP="00966638">
      <w:pPr>
        <w:pStyle w:val="SimpleList2"/>
        <w:numPr>
          <w:ilvl w:val="1"/>
          <w:numId w:val="19"/>
        </w:numPr>
        <w:spacing w:line="240" w:lineRule="auto"/>
        <w:rPr>
          <w:rFonts w:asciiTheme="majorHAnsi" w:hAnsiTheme="majorHAnsi"/>
          <w:sz w:val="22"/>
          <w:lang w:val="en-GB"/>
        </w:rPr>
      </w:pPr>
      <w:r>
        <w:rPr>
          <w:rFonts w:asciiTheme="majorHAnsi" w:hAnsiTheme="majorHAnsi"/>
          <w:sz w:val="22"/>
          <w:lang w:val="en-GB"/>
        </w:rPr>
        <w:t xml:space="preserve">We will only use your personal information when the law allows us to. These are known as the legal bases for processing. </w:t>
      </w:r>
      <w:r>
        <w:rPr>
          <w:rFonts w:asciiTheme="majorHAnsi" w:hAnsiTheme="majorHAnsi" w:cstheme="majorHAnsi"/>
          <w:sz w:val="22"/>
          <w:szCs w:val="22"/>
        </w:rPr>
        <w:t>Most commonly,</w:t>
      </w:r>
      <w:r>
        <w:rPr>
          <w:rFonts w:asciiTheme="majorHAnsi" w:hAnsiTheme="majorHAnsi"/>
          <w:sz w:val="22"/>
        </w:rPr>
        <w:t xml:space="preserve"> ITOPF </w:t>
      </w:r>
      <w:r>
        <w:rPr>
          <w:rFonts w:asciiTheme="majorHAnsi" w:hAnsiTheme="majorHAnsi" w:cstheme="majorHAnsi"/>
          <w:sz w:val="22"/>
          <w:szCs w:val="22"/>
        </w:rPr>
        <w:t xml:space="preserve">will use </w:t>
      </w:r>
      <w:r>
        <w:rPr>
          <w:rFonts w:asciiTheme="majorHAnsi" w:hAnsiTheme="majorHAnsi"/>
          <w:sz w:val="22"/>
        </w:rPr>
        <w:t xml:space="preserve">your personal information in </w:t>
      </w:r>
      <w:r>
        <w:rPr>
          <w:rFonts w:asciiTheme="majorHAnsi" w:hAnsiTheme="majorHAnsi" w:cstheme="majorHAnsi"/>
          <w:sz w:val="22"/>
          <w:szCs w:val="22"/>
          <w:lang w:val="en-GB" w:bidi="en-US"/>
        </w:rPr>
        <w:t>the following circumstances:</w:t>
      </w:r>
    </w:p>
    <w:p w14:paraId="5649FFC6" w14:textId="02D215BF" w:rsidR="00966638" w:rsidRDefault="00966638" w:rsidP="00966638">
      <w:pPr>
        <w:pStyle w:val="SimpleList3"/>
        <w:numPr>
          <w:ilvl w:val="2"/>
          <w:numId w:val="21"/>
        </w:numPr>
        <w:spacing w:line="240" w:lineRule="auto"/>
        <w:ind w:left="1491" w:hanging="357"/>
        <w:contextualSpacing/>
        <w:rPr>
          <w:rFonts w:asciiTheme="majorHAnsi" w:hAnsiTheme="majorHAnsi"/>
          <w:sz w:val="22"/>
          <w:lang w:val="en-GB"/>
        </w:rPr>
      </w:pPr>
      <w:r>
        <w:rPr>
          <w:rFonts w:asciiTheme="majorHAnsi" w:hAnsiTheme="majorHAnsi"/>
          <w:sz w:val="22"/>
          <w:lang w:val="en-GB"/>
        </w:rPr>
        <w:t xml:space="preserve">where we need to </w:t>
      </w:r>
      <w:r w:rsidR="00297A2C">
        <w:rPr>
          <w:rFonts w:asciiTheme="majorHAnsi" w:hAnsiTheme="majorHAnsi"/>
          <w:sz w:val="22"/>
          <w:lang w:val="en-GB"/>
        </w:rPr>
        <w:t>take steps prior to entering into an</w:t>
      </w:r>
      <w:r>
        <w:rPr>
          <w:rFonts w:asciiTheme="majorHAnsi" w:hAnsiTheme="majorHAnsi"/>
          <w:sz w:val="22"/>
          <w:lang w:val="en-GB"/>
        </w:rPr>
        <w:t xml:space="preserve"> employment contract</w:t>
      </w:r>
      <w:r w:rsidR="00297A2C">
        <w:rPr>
          <w:rFonts w:asciiTheme="majorHAnsi" w:hAnsiTheme="majorHAnsi"/>
          <w:sz w:val="22"/>
          <w:lang w:val="en-GB"/>
        </w:rPr>
        <w:t xml:space="preserve"> with you</w:t>
      </w:r>
      <w:r>
        <w:rPr>
          <w:rFonts w:asciiTheme="majorHAnsi" w:hAnsiTheme="majorHAnsi"/>
          <w:sz w:val="22"/>
          <w:lang w:val="en-GB"/>
        </w:rPr>
        <w:t xml:space="preserve">; </w:t>
      </w:r>
    </w:p>
    <w:p w14:paraId="6FE63C66" w14:textId="3366DEA0" w:rsidR="00966638" w:rsidRDefault="00966638" w:rsidP="00966638">
      <w:pPr>
        <w:pStyle w:val="SimpleList3"/>
        <w:numPr>
          <w:ilvl w:val="2"/>
          <w:numId w:val="21"/>
        </w:numPr>
        <w:spacing w:line="240" w:lineRule="auto"/>
        <w:ind w:left="1491" w:hanging="357"/>
        <w:contextualSpacing/>
        <w:rPr>
          <w:rFonts w:asciiTheme="majorHAnsi" w:hAnsiTheme="majorHAnsi"/>
          <w:sz w:val="22"/>
          <w:lang w:val="en-GB"/>
        </w:rPr>
      </w:pPr>
      <w:r>
        <w:rPr>
          <w:rFonts w:asciiTheme="majorHAnsi" w:hAnsiTheme="majorHAnsi"/>
          <w:sz w:val="22"/>
          <w:lang w:val="en-GB"/>
        </w:rPr>
        <w:t>where we need to comply with a legal obligation;</w:t>
      </w:r>
      <w:r w:rsidR="00297A2C">
        <w:rPr>
          <w:rFonts w:asciiTheme="majorHAnsi" w:hAnsiTheme="majorHAnsi"/>
          <w:sz w:val="22"/>
          <w:lang w:val="en-GB"/>
        </w:rPr>
        <w:t xml:space="preserve"> and</w:t>
      </w:r>
    </w:p>
    <w:p w14:paraId="6EA7FD5A" w14:textId="163D9D8F" w:rsidR="00966638" w:rsidRDefault="00966638" w:rsidP="00966638">
      <w:pPr>
        <w:pStyle w:val="SimpleList3"/>
        <w:numPr>
          <w:ilvl w:val="2"/>
          <w:numId w:val="21"/>
        </w:numPr>
        <w:spacing w:line="240" w:lineRule="auto"/>
        <w:ind w:left="1491" w:hanging="357"/>
        <w:contextualSpacing/>
        <w:rPr>
          <w:rFonts w:asciiTheme="majorHAnsi" w:hAnsiTheme="majorHAnsi"/>
          <w:sz w:val="22"/>
        </w:rPr>
      </w:pPr>
      <w:r>
        <w:rPr>
          <w:rFonts w:asciiTheme="majorHAnsi" w:hAnsiTheme="majorHAnsi" w:cstheme="majorHAnsi"/>
          <w:sz w:val="22"/>
          <w:szCs w:val="22"/>
          <w:lang w:val="en-GB" w:bidi="en-US"/>
        </w:rPr>
        <w:t>where it is necessary for our legitimate interests (or those of a third party), and your interests or your fundamental rights and freedoms do not override our interests</w:t>
      </w:r>
      <w:r w:rsidR="00297A2C">
        <w:rPr>
          <w:rFonts w:asciiTheme="majorHAnsi" w:hAnsiTheme="majorHAnsi" w:cstheme="majorHAnsi"/>
          <w:sz w:val="22"/>
          <w:szCs w:val="22"/>
          <w:lang w:val="en-GB" w:bidi="en-US"/>
        </w:rPr>
        <w:t>.</w:t>
      </w:r>
      <w:r>
        <w:rPr>
          <w:rFonts w:asciiTheme="majorHAnsi" w:hAnsiTheme="majorHAnsi" w:cstheme="majorHAnsi"/>
          <w:sz w:val="22"/>
          <w:szCs w:val="22"/>
          <w:lang w:val="en-GB" w:bidi="en-US"/>
        </w:rPr>
        <w:t xml:space="preserve"> </w:t>
      </w:r>
    </w:p>
    <w:p w14:paraId="0BFF04A7" w14:textId="77777777" w:rsidR="00966638" w:rsidRDefault="00966638" w:rsidP="00966638">
      <w:pPr>
        <w:pStyle w:val="SimpleList2"/>
        <w:numPr>
          <w:ilvl w:val="1"/>
          <w:numId w:val="19"/>
        </w:numPr>
        <w:spacing w:line="240" w:lineRule="auto"/>
        <w:rPr>
          <w:rFonts w:asciiTheme="majorHAnsi" w:hAnsiTheme="majorHAnsi" w:cstheme="majorHAnsi"/>
          <w:sz w:val="22"/>
          <w:szCs w:val="22"/>
          <w:lang w:val="en-GB" w:bidi="en-US"/>
        </w:rPr>
      </w:pPr>
      <w:r>
        <w:rPr>
          <w:rFonts w:asciiTheme="majorHAnsi" w:hAnsiTheme="majorHAnsi"/>
          <w:sz w:val="22"/>
          <w:lang w:val="en-GB"/>
        </w:rPr>
        <w:t xml:space="preserve">Our legitimate interests include: </w:t>
      </w:r>
    </w:p>
    <w:p w14:paraId="6E6A6C0D" w14:textId="27F06DE6" w:rsidR="00297A2C" w:rsidRPr="00297A2C" w:rsidRDefault="00C3439E" w:rsidP="00966638">
      <w:pPr>
        <w:pStyle w:val="SimpleList3"/>
        <w:numPr>
          <w:ilvl w:val="2"/>
          <w:numId w:val="22"/>
        </w:numPr>
        <w:spacing w:line="240" w:lineRule="auto"/>
        <w:ind w:left="1491" w:hanging="357"/>
        <w:contextualSpacing/>
        <w:rPr>
          <w:rFonts w:ascii="Arial" w:hAnsi="Arial" w:cs="Arial"/>
          <w:sz w:val="22"/>
          <w:szCs w:val="22"/>
          <w:lang w:val="en-GB" w:bidi="en-US"/>
        </w:rPr>
      </w:pPr>
      <w:r>
        <w:rPr>
          <w:rFonts w:ascii="Arial" w:hAnsi="Arial"/>
          <w:sz w:val="22"/>
          <w:lang w:val="en-GB"/>
        </w:rPr>
        <w:t>m</w:t>
      </w:r>
      <w:r w:rsidR="00297A2C">
        <w:rPr>
          <w:rFonts w:ascii="Arial" w:hAnsi="Arial"/>
          <w:sz w:val="22"/>
          <w:lang w:val="en-GB"/>
        </w:rPr>
        <w:t>anaging the recruitment process;</w:t>
      </w:r>
    </w:p>
    <w:p w14:paraId="51622514" w14:textId="2E075398" w:rsidR="00966638" w:rsidRDefault="00C3439E" w:rsidP="00966638">
      <w:pPr>
        <w:pStyle w:val="SimpleList3"/>
        <w:numPr>
          <w:ilvl w:val="2"/>
          <w:numId w:val="22"/>
        </w:numPr>
        <w:spacing w:line="240" w:lineRule="auto"/>
        <w:ind w:left="1491" w:hanging="357"/>
        <w:contextualSpacing/>
        <w:rPr>
          <w:rFonts w:ascii="Arial" w:hAnsi="Arial" w:cs="Arial"/>
          <w:sz w:val="22"/>
          <w:szCs w:val="22"/>
          <w:lang w:val="en-GB" w:bidi="en-US"/>
        </w:rPr>
      </w:pPr>
      <w:r>
        <w:rPr>
          <w:rFonts w:ascii="Arial" w:hAnsi="Arial"/>
          <w:sz w:val="22"/>
          <w:lang w:val="en-GB"/>
        </w:rPr>
        <w:t>r</w:t>
      </w:r>
      <w:r w:rsidR="00297A2C">
        <w:rPr>
          <w:rFonts w:ascii="Arial" w:hAnsi="Arial"/>
          <w:sz w:val="22"/>
          <w:lang w:val="en-GB"/>
        </w:rPr>
        <w:t>ecruiting the best candidate for any vacancy</w:t>
      </w:r>
      <w:r w:rsidR="00966638">
        <w:rPr>
          <w:rFonts w:ascii="Arial" w:hAnsi="Arial"/>
          <w:sz w:val="22"/>
          <w:lang w:val="en-GB"/>
        </w:rPr>
        <w:t xml:space="preserve">; </w:t>
      </w:r>
      <w:bookmarkStart w:id="0" w:name="_Hlk503704257"/>
      <w:r w:rsidR="002D288D">
        <w:rPr>
          <w:rFonts w:ascii="Arial" w:hAnsi="Arial"/>
          <w:sz w:val="22"/>
          <w:lang w:val="en-GB"/>
        </w:rPr>
        <w:t>and</w:t>
      </w:r>
    </w:p>
    <w:p w14:paraId="3D3542C3" w14:textId="7B9EC7BF" w:rsidR="00966638" w:rsidRDefault="00966638" w:rsidP="00966638">
      <w:pPr>
        <w:pStyle w:val="SimpleList3"/>
        <w:numPr>
          <w:ilvl w:val="2"/>
          <w:numId w:val="22"/>
        </w:numPr>
        <w:spacing w:line="240" w:lineRule="auto"/>
        <w:ind w:left="1491" w:hanging="357"/>
        <w:contextualSpacing/>
        <w:rPr>
          <w:rFonts w:ascii="Arial" w:hAnsi="Arial" w:cs="Arial"/>
          <w:sz w:val="22"/>
          <w:szCs w:val="22"/>
          <w:lang w:val="en-GB" w:bidi="en-US"/>
        </w:rPr>
      </w:pPr>
      <w:r>
        <w:rPr>
          <w:rFonts w:ascii="Arial" w:hAnsi="Arial"/>
          <w:sz w:val="22"/>
          <w:lang w:val="en-GB"/>
        </w:rPr>
        <w:t>pursuing our business by employing</w:t>
      </w:r>
      <w:r w:rsidR="002D288D">
        <w:rPr>
          <w:rFonts w:ascii="Arial" w:hAnsi="Arial"/>
          <w:sz w:val="22"/>
          <w:lang w:val="en-GB"/>
        </w:rPr>
        <w:t>/engaging</w:t>
      </w:r>
      <w:r>
        <w:rPr>
          <w:rFonts w:ascii="Arial" w:hAnsi="Arial"/>
          <w:sz w:val="22"/>
          <w:lang w:val="en-GB"/>
        </w:rPr>
        <w:t xml:space="preserve"> </w:t>
      </w:r>
      <w:r w:rsidR="002D288D">
        <w:rPr>
          <w:rFonts w:ascii="Arial" w:hAnsi="Arial"/>
          <w:sz w:val="22"/>
          <w:lang w:val="en-GB"/>
        </w:rPr>
        <w:t>individuals</w:t>
      </w:r>
      <w:bookmarkEnd w:id="0"/>
      <w:r w:rsidR="002D288D">
        <w:rPr>
          <w:rFonts w:ascii="Arial" w:hAnsi="Arial"/>
          <w:sz w:val="22"/>
          <w:lang w:val="en-GB"/>
        </w:rPr>
        <w:t>.</w:t>
      </w:r>
      <w:r>
        <w:rPr>
          <w:rFonts w:ascii="Arial" w:hAnsi="Arial"/>
          <w:sz w:val="22"/>
          <w:lang w:val="en-GB"/>
        </w:rPr>
        <w:t xml:space="preserve"> </w:t>
      </w:r>
    </w:p>
    <w:p w14:paraId="5852A5BF" w14:textId="77777777" w:rsidR="00966638" w:rsidRDefault="00966638" w:rsidP="00966638">
      <w:pPr>
        <w:pStyle w:val="SimpleList2"/>
        <w:numPr>
          <w:ilvl w:val="1"/>
          <w:numId w:val="19"/>
        </w:numPr>
        <w:spacing w:line="240" w:lineRule="auto"/>
        <w:rPr>
          <w:rFonts w:asciiTheme="majorHAnsi" w:hAnsiTheme="majorHAnsi" w:cstheme="majorHAnsi"/>
          <w:sz w:val="22"/>
          <w:szCs w:val="22"/>
        </w:rPr>
      </w:pPr>
      <w:bookmarkStart w:id="1" w:name="_Hlk513539127"/>
      <w:r>
        <w:rPr>
          <w:rFonts w:asciiTheme="majorHAnsi" w:hAnsiTheme="majorHAnsi" w:cstheme="majorHAnsi"/>
          <w:sz w:val="22"/>
          <w:szCs w:val="22"/>
        </w:rPr>
        <w:t xml:space="preserve">ITOPF may also process ‘special categories’ of sensitive information in the following circumstances: </w:t>
      </w:r>
    </w:p>
    <w:p w14:paraId="17E82F38" w14:textId="77777777" w:rsidR="00966638" w:rsidRDefault="00966638" w:rsidP="00966B72">
      <w:pPr>
        <w:pStyle w:val="SimpleList3"/>
        <w:numPr>
          <w:ilvl w:val="0"/>
          <w:numId w:val="31"/>
        </w:numPr>
        <w:spacing w:line="240" w:lineRule="auto"/>
        <w:rPr>
          <w:rFonts w:asciiTheme="majorHAnsi" w:hAnsiTheme="majorHAnsi" w:cstheme="majorHAnsi"/>
          <w:sz w:val="22"/>
          <w:szCs w:val="22"/>
        </w:rPr>
      </w:pPr>
      <w:r>
        <w:rPr>
          <w:rFonts w:asciiTheme="majorHAnsi" w:hAnsiTheme="majorHAnsi" w:cstheme="majorHAnsi"/>
          <w:sz w:val="22"/>
          <w:szCs w:val="22"/>
        </w:rPr>
        <w:t xml:space="preserve">Where it is necessary to comply with employment law; </w:t>
      </w:r>
    </w:p>
    <w:p w14:paraId="41684558" w14:textId="77777777" w:rsidR="00966638" w:rsidRDefault="00966638" w:rsidP="00966B72">
      <w:pPr>
        <w:pStyle w:val="SimpleList3"/>
        <w:numPr>
          <w:ilvl w:val="0"/>
          <w:numId w:val="31"/>
        </w:numPr>
        <w:spacing w:line="240" w:lineRule="auto"/>
        <w:rPr>
          <w:rFonts w:asciiTheme="majorHAnsi" w:hAnsiTheme="majorHAnsi" w:cstheme="majorHAnsi"/>
          <w:sz w:val="22"/>
          <w:szCs w:val="22"/>
        </w:rPr>
      </w:pPr>
      <w:r>
        <w:rPr>
          <w:rFonts w:asciiTheme="majorHAnsi" w:hAnsiTheme="majorHAnsi" w:cstheme="majorHAnsi"/>
          <w:sz w:val="22"/>
          <w:szCs w:val="22"/>
        </w:rPr>
        <w:t>Where it is necessary to establish, exercise or defend legal claims; and</w:t>
      </w:r>
    </w:p>
    <w:p w14:paraId="58391E2E" w14:textId="77777777" w:rsidR="00966638" w:rsidRDefault="00966638" w:rsidP="00966B72">
      <w:pPr>
        <w:pStyle w:val="SimpleList3"/>
        <w:numPr>
          <w:ilvl w:val="0"/>
          <w:numId w:val="31"/>
        </w:numPr>
        <w:spacing w:line="240" w:lineRule="auto"/>
        <w:rPr>
          <w:rFonts w:asciiTheme="majorHAnsi" w:hAnsiTheme="majorHAnsi" w:cstheme="majorHAnsi"/>
          <w:sz w:val="22"/>
          <w:szCs w:val="22"/>
        </w:rPr>
      </w:pPr>
      <w:r>
        <w:rPr>
          <w:rFonts w:asciiTheme="majorHAnsi" w:hAnsiTheme="majorHAnsi" w:cstheme="majorHAnsi"/>
          <w:sz w:val="22"/>
          <w:szCs w:val="22"/>
        </w:rPr>
        <w:t>In limited circumstances, with your explicit written consent.</w:t>
      </w:r>
    </w:p>
    <w:p w14:paraId="2247A30E" w14:textId="77777777" w:rsidR="00966638" w:rsidRDefault="00966638" w:rsidP="00966638">
      <w:pPr>
        <w:pStyle w:val="ListParagraph"/>
        <w:autoSpaceDE w:val="0"/>
        <w:autoSpaceDN w:val="0"/>
        <w:adjustRightInd w:val="0"/>
        <w:ind w:left="1440" w:right="50"/>
        <w:rPr>
          <w:rFonts w:asciiTheme="majorHAnsi" w:hAnsiTheme="majorHAnsi" w:cstheme="majorHAnsi"/>
          <w:sz w:val="22"/>
          <w:szCs w:val="22"/>
        </w:rPr>
      </w:pPr>
    </w:p>
    <w:bookmarkEnd w:id="1"/>
    <w:p w14:paraId="3147097B" w14:textId="615BCE18" w:rsidR="00966638" w:rsidRDefault="00966638" w:rsidP="00A2262B">
      <w:pPr>
        <w:pStyle w:val="SimpleList1"/>
        <w:numPr>
          <w:ilvl w:val="0"/>
          <w:numId w:val="22"/>
        </w:numPr>
        <w:spacing w:line="240" w:lineRule="auto"/>
        <w:rPr>
          <w:rFonts w:asciiTheme="majorHAnsi" w:hAnsiTheme="majorHAnsi"/>
          <w:b/>
          <w:i/>
          <w:caps/>
          <w:sz w:val="22"/>
        </w:rPr>
      </w:pPr>
      <w:r>
        <w:rPr>
          <w:rFonts w:asciiTheme="majorHAnsi" w:hAnsiTheme="majorHAnsi" w:cstheme="majorHAnsi"/>
          <w:b/>
          <w:i/>
          <w:sz w:val="22"/>
          <w:szCs w:val="22"/>
        </w:rPr>
        <w:t xml:space="preserve">What personal </w:t>
      </w:r>
      <w:bookmarkStart w:id="2" w:name="_Hlk503369501"/>
      <w:r>
        <w:rPr>
          <w:rFonts w:asciiTheme="majorHAnsi" w:hAnsiTheme="majorHAnsi"/>
          <w:b/>
          <w:i/>
          <w:sz w:val="22"/>
        </w:rPr>
        <w:t xml:space="preserve">information about </w:t>
      </w:r>
      <w:r>
        <w:rPr>
          <w:rFonts w:asciiTheme="majorHAnsi" w:hAnsiTheme="majorHAnsi" w:cstheme="majorHAnsi"/>
          <w:b/>
          <w:i/>
          <w:sz w:val="22"/>
          <w:szCs w:val="22"/>
        </w:rPr>
        <w:t>you is processed by ITOPF?</w:t>
      </w:r>
    </w:p>
    <w:p w14:paraId="0D4392C5" w14:textId="77777777" w:rsidR="00966638" w:rsidRDefault="00966638" w:rsidP="00966638">
      <w:pPr>
        <w:pStyle w:val="Heading1"/>
        <w:snapToGrid w:val="0"/>
        <w:spacing w:before="0" w:line="240" w:lineRule="auto"/>
        <w:ind w:left="720" w:right="34"/>
        <w:contextualSpacing/>
        <w:rPr>
          <w:rFonts w:asciiTheme="majorHAnsi" w:hAnsiTheme="majorHAnsi"/>
          <w:i/>
          <w:caps w:val="0"/>
        </w:rPr>
      </w:pPr>
    </w:p>
    <w:p w14:paraId="7462564C" w14:textId="35CA1331" w:rsidR="00966638" w:rsidRPr="00C3439E" w:rsidRDefault="00966638" w:rsidP="00B045AB">
      <w:pPr>
        <w:pStyle w:val="SimpleList2"/>
        <w:numPr>
          <w:ilvl w:val="1"/>
          <w:numId w:val="22"/>
        </w:numPr>
        <w:spacing w:line="240" w:lineRule="auto"/>
        <w:rPr>
          <w:rFonts w:asciiTheme="minorHAnsi" w:hAnsiTheme="minorHAnsi" w:cstheme="minorHAnsi"/>
          <w:sz w:val="22"/>
          <w:szCs w:val="22"/>
        </w:rPr>
      </w:pPr>
      <w:r w:rsidRPr="00C3439E">
        <w:rPr>
          <w:rFonts w:asciiTheme="minorHAnsi" w:hAnsiTheme="minorHAnsi" w:cstheme="minorHAnsi"/>
          <w:sz w:val="22"/>
          <w:szCs w:val="22"/>
        </w:rPr>
        <w:t xml:space="preserve">Please </w:t>
      </w:r>
      <w:bookmarkEnd w:id="2"/>
      <w:r w:rsidRPr="00C3439E">
        <w:rPr>
          <w:rFonts w:asciiTheme="minorHAnsi" w:hAnsiTheme="minorHAnsi" w:cstheme="minorHAnsi"/>
          <w:sz w:val="22"/>
          <w:szCs w:val="22"/>
        </w:rPr>
        <w:t xml:space="preserve">see the appendix at the end of this Privacy Statement for further information. </w:t>
      </w:r>
    </w:p>
    <w:p w14:paraId="7B958D6E" w14:textId="77777777" w:rsidR="00966638" w:rsidRDefault="00966638" w:rsidP="00966638">
      <w:pPr>
        <w:ind w:left="720"/>
        <w:contextualSpacing/>
        <w:rPr>
          <w:rFonts w:asciiTheme="majorHAnsi" w:hAnsiTheme="majorHAnsi" w:cstheme="majorHAnsi"/>
          <w:sz w:val="22"/>
          <w:szCs w:val="22"/>
          <w:lang w:val="en"/>
        </w:rPr>
      </w:pPr>
    </w:p>
    <w:p w14:paraId="335F9D7D" w14:textId="77777777" w:rsidR="00966638" w:rsidRDefault="00966638" w:rsidP="00B045AB">
      <w:pPr>
        <w:pStyle w:val="SimpleList1"/>
        <w:numPr>
          <w:ilvl w:val="0"/>
          <w:numId w:val="22"/>
        </w:numPr>
        <w:spacing w:line="240" w:lineRule="auto"/>
        <w:rPr>
          <w:rFonts w:asciiTheme="majorHAnsi" w:hAnsiTheme="majorHAnsi"/>
          <w:b/>
          <w:i/>
          <w:caps/>
          <w:sz w:val="22"/>
        </w:rPr>
      </w:pPr>
      <w:r>
        <w:rPr>
          <w:rFonts w:asciiTheme="majorHAnsi" w:hAnsiTheme="majorHAnsi"/>
          <w:b/>
          <w:i/>
          <w:sz w:val="22"/>
        </w:rPr>
        <w:t>H</w:t>
      </w:r>
      <w:r>
        <w:rPr>
          <w:rFonts w:asciiTheme="majorHAnsi" w:hAnsiTheme="majorHAnsi"/>
          <w:b/>
          <w:i/>
          <w:sz w:val="22"/>
          <w:lang w:val="en-US"/>
        </w:rPr>
        <w:t>ow do we collect your personal information?</w:t>
      </w:r>
    </w:p>
    <w:p w14:paraId="762986DE" w14:textId="77777777" w:rsidR="00966638" w:rsidRDefault="00966638" w:rsidP="00966638">
      <w:pPr>
        <w:pStyle w:val="ListParagraph"/>
        <w:rPr>
          <w:rFonts w:asciiTheme="majorHAnsi" w:hAnsiTheme="majorHAnsi" w:cstheme="majorHAnsi"/>
          <w:sz w:val="22"/>
          <w:szCs w:val="22"/>
          <w:lang w:val="en-GB" w:bidi="en-US"/>
        </w:rPr>
      </w:pPr>
      <w:bookmarkStart w:id="3" w:name="_Hlk513741039"/>
    </w:p>
    <w:bookmarkEnd w:id="3"/>
    <w:p w14:paraId="3227F746" w14:textId="084D5247" w:rsidR="00966638" w:rsidRDefault="00966638" w:rsidP="00B045AB">
      <w:pPr>
        <w:pStyle w:val="SimpleList2"/>
        <w:numPr>
          <w:ilvl w:val="1"/>
          <w:numId w:val="22"/>
        </w:numPr>
        <w:spacing w:line="240" w:lineRule="auto"/>
        <w:rPr>
          <w:rFonts w:asciiTheme="majorHAnsi" w:hAnsiTheme="majorHAnsi"/>
          <w:sz w:val="22"/>
          <w:lang w:val="en"/>
        </w:rPr>
      </w:pPr>
      <w:r>
        <w:rPr>
          <w:rFonts w:asciiTheme="majorHAnsi" w:hAnsiTheme="majorHAnsi"/>
          <w:sz w:val="22"/>
          <w:lang w:val="en-GB"/>
        </w:rPr>
        <w:t xml:space="preserve">ITOPF may collect personal information about </w:t>
      </w:r>
      <w:r w:rsidR="002D288D">
        <w:rPr>
          <w:rFonts w:asciiTheme="majorHAnsi" w:hAnsiTheme="majorHAnsi"/>
          <w:sz w:val="22"/>
          <w:lang w:val="en-GB"/>
        </w:rPr>
        <w:t xml:space="preserve">applicants </w:t>
      </w:r>
      <w:r>
        <w:rPr>
          <w:rFonts w:asciiTheme="majorHAnsi" w:hAnsiTheme="majorHAnsi"/>
          <w:sz w:val="22"/>
          <w:lang w:val="en-GB"/>
        </w:rPr>
        <w:t xml:space="preserve">in a variety of ways. It is collected during the </w:t>
      </w:r>
      <w:r>
        <w:rPr>
          <w:rFonts w:asciiTheme="majorHAnsi" w:hAnsiTheme="majorHAnsi" w:cstheme="majorHAnsi"/>
          <w:sz w:val="22"/>
          <w:szCs w:val="22"/>
          <w:lang w:val="en-GB" w:bidi="en-US"/>
        </w:rPr>
        <w:t xml:space="preserve">application and </w:t>
      </w:r>
      <w:r>
        <w:rPr>
          <w:rFonts w:asciiTheme="majorHAnsi" w:hAnsiTheme="majorHAnsi"/>
          <w:sz w:val="22"/>
          <w:lang w:val="en-GB"/>
        </w:rPr>
        <w:t xml:space="preserve">recruitment </w:t>
      </w:r>
      <w:r>
        <w:rPr>
          <w:rFonts w:asciiTheme="majorHAnsi" w:hAnsiTheme="majorHAnsi" w:cstheme="majorHAnsi"/>
          <w:sz w:val="22"/>
          <w:szCs w:val="22"/>
          <w:lang w:val="en-GB" w:bidi="en-US"/>
        </w:rPr>
        <w:t>processes</w:t>
      </w:r>
      <w:r>
        <w:rPr>
          <w:rFonts w:asciiTheme="majorHAnsi" w:hAnsiTheme="majorHAnsi"/>
          <w:sz w:val="22"/>
          <w:lang w:val="en-GB"/>
        </w:rPr>
        <w:t>, either directly from you or sometimes from a third party such as an employment agency</w:t>
      </w:r>
      <w:r w:rsidR="00A065D0">
        <w:rPr>
          <w:rFonts w:asciiTheme="majorHAnsi" w:hAnsiTheme="majorHAnsi"/>
          <w:sz w:val="22"/>
          <w:lang w:val="en-GB"/>
        </w:rPr>
        <w:t xml:space="preserve"> and/or </w:t>
      </w:r>
      <w:r>
        <w:rPr>
          <w:rFonts w:asciiTheme="majorHAnsi" w:hAnsiTheme="majorHAnsi"/>
          <w:sz w:val="22"/>
          <w:lang w:val="en-GB"/>
        </w:rPr>
        <w:t>references from former employer</w:t>
      </w:r>
      <w:r w:rsidR="002D288D">
        <w:rPr>
          <w:rFonts w:asciiTheme="majorHAnsi" w:hAnsiTheme="majorHAnsi"/>
          <w:sz w:val="22"/>
          <w:lang w:val="en-GB"/>
        </w:rPr>
        <w:t>s.</w:t>
      </w:r>
      <w:r>
        <w:rPr>
          <w:rFonts w:asciiTheme="majorHAnsi" w:hAnsiTheme="majorHAnsi"/>
          <w:sz w:val="22"/>
          <w:lang w:val="en-GB"/>
        </w:rPr>
        <w:t xml:space="preserve"> </w:t>
      </w:r>
    </w:p>
    <w:p w14:paraId="5B9A7454" w14:textId="77777777" w:rsidR="00AA33C0" w:rsidRDefault="00AA33C0" w:rsidP="00AA33C0">
      <w:pPr>
        <w:pStyle w:val="SimpleList2"/>
        <w:numPr>
          <w:ilvl w:val="0"/>
          <w:numId w:val="0"/>
        </w:numPr>
        <w:spacing w:line="240" w:lineRule="auto"/>
        <w:ind w:left="1134"/>
        <w:rPr>
          <w:rFonts w:asciiTheme="majorHAnsi" w:hAnsiTheme="majorHAnsi" w:cstheme="majorHAnsi"/>
          <w:sz w:val="22"/>
          <w:szCs w:val="22"/>
          <w:lang w:val="en"/>
        </w:rPr>
      </w:pPr>
    </w:p>
    <w:p w14:paraId="4245FF63" w14:textId="7675D6D5" w:rsidR="00966638" w:rsidRDefault="00966638" w:rsidP="00AA33C0">
      <w:pPr>
        <w:pStyle w:val="SimpleList2"/>
        <w:numPr>
          <w:ilvl w:val="1"/>
          <w:numId w:val="22"/>
        </w:numPr>
        <w:spacing w:line="240" w:lineRule="auto"/>
        <w:rPr>
          <w:rFonts w:asciiTheme="majorHAnsi" w:hAnsiTheme="majorHAnsi" w:cstheme="majorHAnsi"/>
          <w:sz w:val="22"/>
          <w:szCs w:val="22"/>
          <w:lang w:val="en"/>
        </w:rPr>
      </w:pPr>
      <w:r>
        <w:rPr>
          <w:rFonts w:asciiTheme="majorHAnsi" w:hAnsiTheme="majorHAnsi" w:cstheme="majorHAnsi"/>
          <w:sz w:val="22"/>
          <w:szCs w:val="22"/>
          <w:lang w:val="en"/>
        </w:rPr>
        <w:lastRenderedPageBreak/>
        <w:t>We may sometimes collect additional information from publicly available sources, such as social media sites.</w:t>
      </w:r>
    </w:p>
    <w:p w14:paraId="7BE7A6CF" w14:textId="77777777" w:rsidR="00073355" w:rsidRDefault="00073355" w:rsidP="00B045AB">
      <w:pPr>
        <w:pStyle w:val="SimpleList1"/>
        <w:numPr>
          <w:ilvl w:val="0"/>
          <w:numId w:val="0"/>
        </w:numPr>
        <w:spacing w:line="240" w:lineRule="auto"/>
        <w:ind w:left="567"/>
        <w:rPr>
          <w:rFonts w:asciiTheme="majorHAnsi" w:hAnsiTheme="majorHAnsi"/>
          <w:b/>
          <w:i/>
          <w:sz w:val="22"/>
          <w:lang w:val="en-US"/>
        </w:rPr>
      </w:pPr>
    </w:p>
    <w:p w14:paraId="2C753A83" w14:textId="77777777" w:rsidR="00073355" w:rsidRDefault="00073355" w:rsidP="00B045AB">
      <w:pPr>
        <w:pStyle w:val="SimpleList1"/>
        <w:numPr>
          <w:ilvl w:val="0"/>
          <w:numId w:val="0"/>
        </w:numPr>
        <w:spacing w:line="240" w:lineRule="auto"/>
        <w:ind w:left="567"/>
        <w:rPr>
          <w:rFonts w:asciiTheme="majorHAnsi" w:hAnsiTheme="majorHAnsi"/>
          <w:b/>
          <w:i/>
          <w:sz w:val="22"/>
          <w:lang w:val="en-US"/>
        </w:rPr>
      </w:pPr>
    </w:p>
    <w:p w14:paraId="58E1AE89" w14:textId="00F75B46"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Why and how do we use your personal information?</w:t>
      </w:r>
    </w:p>
    <w:p w14:paraId="64F199EE" w14:textId="77777777" w:rsidR="00966638" w:rsidRDefault="00966638" w:rsidP="00966638">
      <w:pPr>
        <w:pStyle w:val="Heading1"/>
        <w:snapToGrid w:val="0"/>
        <w:spacing w:before="0" w:line="240" w:lineRule="auto"/>
        <w:ind w:left="720" w:right="34"/>
        <w:contextualSpacing/>
        <w:rPr>
          <w:rFonts w:asciiTheme="majorHAnsi" w:hAnsiTheme="majorHAnsi" w:cstheme="majorHAnsi"/>
          <w:i/>
          <w:caps w:val="0"/>
        </w:rPr>
      </w:pPr>
    </w:p>
    <w:p w14:paraId="23AB2956" w14:textId="0BDBB5CC" w:rsidR="00966638" w:rsidRDefault="00966638" w:rsidP="00B045AB">
      <w:pPr>
        <w:pStyle w:val="SimpleList2"/>
        <w:numPr>
          <w:ilvl w:val="1"/>
          <w:numId w:val="22"/>
        </w:numPr>
        <w:spacing w:line="240" w:lineRule="auto"/>
        <w:rPr>
          <w:rFonts w:asciiTheme="majorHAnsi" w:hAnsiTheme="majorHAnsi"/>
          <w:sz w:val="22"/>
        </w:rPr>
      </w:pPr>
      <w:r>
        <w:rPr>
          <w:rFonts w:asciiTheme="majorHAnsi" w:hAnsiTheme="majorHAnsi" w:cstheme="majorHAnsi"/>
          <w:sz w:val="22"/>
          <w:szCs w:val="22"/>
        </w:rPr>
        <w:t>ITOPF</w:t>
      </w:r>
      <w:r>
        <w:rPr>
          <w:rFonts w:asciiTheme="majorHAnsi" w:hAnsiTheme="majorHAnsi"/>
          <w:sz w:val="22"/>
        </w:rPr>
        <w:t xml:space="preserve"> will use your personal information in the following </w:t>
      </w:r>
      <w:r>
        <w:rPr>
          <w:rFonts w:asciiTheme="majorHAnsi" w:hAnsiTheme="majorHAnsi" w:cstheme="majorHAnsi"/>
          <w:sz w:val="22"/>
          <w:szCs w:val="22"/>
        </w:rPr>
        <w:t>ways (this list</w:t>
      </w:r>
      <w:r>
        <w:rPr>
          <w:rFonts w:asciiTheme="majorHAnsi" w:hAnsiTheme="majorHAnsi"/>
          <w:sz w:val="22"/>
        </w:rPr>
        <w:t xml:space="preserve"> is </w:t>
      </w:r>
      <w:r>
        <w:rPr>
          <w:rFonts w:asciiTheme="majorHAnsi" w:hAnsiTheme="majorHAnsi" w:cstheme="majorHAnsi"/>
          <w:sz w:val="22"/>
          <w:szCs w:val="22"/>
        </w:rPr>
        <w:t>not exhaustive)</w:t>
      </w:r>
      <w:r w:rsidR="00966B72">
        <w:rPr>
          <w:rFonts w:asciiTheme="majorHAnsi" w:hAnsiTheme="majorHAnsi" w:cstheme="majorHAnsi"/>
          <w:sz w:val="22"/>
          <w:szCs w:val="22"/>
        </w:rPr>
        <w:t xml:space="preserve"> to</w:t>
      </w:r>
      <w:r>
        <w:rPr>
          <w:rFonts w:asciiTheme="majorHAnsi" w:hAnsiTheme="majorHAnsi" w:cstheme="majorHAnsi"/>
          <w:sz w:val="22"/>
          <w:szCs w:val="22"/>
        </w:rPr>
        <w:t>:</w:t>
      </w:r>
    </w:p>
    <w:p w14:paraId="785D94F7" w14:textId="1ED5AC60" w:rsidR="00966638" w:rsidRDefault="00966638" w:rsidP="00966638">
      <w:pPr>
        <w:pStyle w:val="ListParagraph"/>
        <w:widowControl w:val="0"/>
        <w:numPr>
          <w:ilvl w:val="0"/>
          <w:numId w:val="24"/>
        </w:numPr>
        <w:suppressAutoHyphens/>
        <w:autoSpaceDE w:val="0"/>
        <w:textAlignment w:val="baseline"/>
        <w:rPr>
          <w:rFonts w:asciiTheme="majorHAnsi" w:hAnsiTheme="majorHAnsi" w:cstheme="majorHAnsi"/>
          <w:iCs/>
          <w:sz w:val="22"/>
          <w:szCs w:val="22"/>
          <w:lang w:val="en-GB" w:bidi="en-US"/>
        </w:rPr>
      </w:pPr>
      <w:r>
        <w:rPr>
          <w:rFonts w:asciiTheme="majorHAnsi" w:hAnsiTheme="majorHAnsi" w:cstheme="majorHAnsi"/>
          <w:iCs/>
          <w:sz w:val="22"/>
          <w:szCs w:val="22"/>
          <w:lang w:val="en-GB" w:bidi="en-US"/>
        </w:rPr>
        <w:t>run recruitment processes and assess your suitability for employment</w:t>
      </w:r>
      <w:r w:rsidR="004F639D">
        <w:rPr>
          <w:rFonts w:asciiTheme="majorHAnsi" w:hAnsiTheme="majorHAnsi" w:cstheme="majorHAnsi"/>
          <w:iCs/>
          <w:sz w:val="22"/>
          <w:szCs w:val="22"/>
          <w:lang w:val="en-GB" w:bidi="en-US"/>
        </w:rPr>
        <w:t xml:space="preserve"> or</w:t>
      </w:r>
      <w:r>
        <w:rPr>
          <w:rFonts w:asciiTheme="majorHAnsi" w:hAnsiTheme="majorHAnsi" w:cstheme="majorHAnsi"/>
          <w:iCs/>
          <w:sz w:val="22"/>
          <w:szCs w:val="22"/>
          <w:lang w:val="en-GB" w:bidi="en-US"/>
        </w:rPr>
        <w:t xml:space="preserve"> engagement;</w:t>
      </w:r>
    </w:p>
    <w:p w14:paraId="6C8AED92" w14:textId="77777777" w:rsidR="00966638" w:rsidRDefault="00966638" w:rsidP="00966638">
      <w:pPr>
        <w:pStyle w:val="ListParagraph"/>
        <w:widowControl w:val="0"/>
        <w:numPr>
          <w:ilvl w:val="0"/>
          <w:numId w:val="24"/>
        </w:numPr>
        <w:suppressAutoHyphens/>
        <w:autoSpaceDE w:val="0"/>
        <w:textAlignment w:val="baseline"/>
        <w:rPr>
          <w:rFonts w:asciiTheme="majorHAnsi" w:hAnsiTheme="majorHAnsi" w:cstheme="majorHAnsi"/>
          <w:iCs/>
          <w:sz w:val="22"/>
          <w:szCs w:val="22"/>
          <w:lang w:val="en-GB" w:bidi="en-US"/>
        </w:rPr>
      </w:pPr>
      <w:r>
        <w:rPr>
          <w:rFonts w:asciiTheme="majorHAnsi" w:hAnsiTheme="majorHAnsi"/>
          <w:sz w:val="22"/>
          <w:lang w:val="en-GB"/>
        </w:rPr>
        <w:t xml:space="preserve">comply with statutory and/or regulatory requirements and obligations, e.g. </w:t>
      </w:r>
      <w:r>
        <w:rPr>
          <w:rFonts w:asciiTheme="majorHAnsi" w:hAnsiTheme="majorHAnsi" w:cstheme="majorHAnsi"/>
          <w:iCs/>
          <w:sz w:val="22"/>
          <w:szCs w:val="22"/>
          <w:lang w:val="en-GB" w:bidi="en-US"/>
        </w:rPr>
        <w:t>checking your right to work in the UK;</w:t>
      </w:r>
    </w:p>
    <w:p w14:paraId="43A79059" w14:textId="39266342" w:rsidR="004F639D" w:rsidRDefault="004F639D" w:rsidP="00966638">
      <w:pPr>
        <w:pStyle w:val="ListParagraph"/>
        <w:widowControl w:val="0"/>
        <w:numPr>
          <w:ilvl w:val="0"/>
          <w:numId w:val="24"/>
        </w:numPr>
        <w:suppressAutoHyphens/>
        <w:autoSpaceDE w:val="0"/>
        <w:textAlignment w:val="baseline"/>
        <w:rPr>
          <w:rFonts w:asciiTheme="majorHAnsi" w:hAnsiTheme="majorHAnsi" w:cstheme="majorHAnsi"/>
          <w:iCs/>
          <w:sz w:val="22"/>
          <w:szCs w:val="22"/>
          <w:lang w:val="en-GB" w:bidi="en-US"/>
        </w:rPr>
      </w:pPr>
      <w:r>
        <w:rPr>
          <w:rFonts w:asciiTheme="majorHAnsi" w:hAnsiTheme="majorHAnsi" w:cstheme="majorHAnsi"/>
          <w:iCs/>
          <w:sz w:val="22"/>
          <w:szCs w:val="22"/>
          <w:lang w:val="en-GB" w:bidi="en-US"/>
        </w:rPr>
        <w:t>mak</w:t>
      </w:r>
      <w:r w:rsidR="00966B72">
        <w:rPr>
          <w:rFonts w:asciiTheme="majorHAnsi" w:hAnsiTheme="majorHAnsi" w:cstheme="majorHAnsi"/>
          <w:iCs/>
          <w:sz w:val="22"/>
          <w:szCs w:val="22"/>
          <w:lang w:val="en-GB" w:bidi="en-US"/>
        </w:rPr>
        <w:t>e</w:t>
      </w:r>
      <w:r>
        <w:rPr>
          <w:rFonts w:asciiTheme="majorHAnsi" w:hAnsiTheme="majorHAnsi" w:cstheme="majorHAnsi"/>
          <w:iCs/>
          <w:sz w:val="22"/>
          <w:szCs w:val="22"/>
          <w:lang w:val="en-GB" w:bidi="en-US"/>
        </w:rPr>
        <w:t xml:space="preserve"> decisions on recruitment strategy looking at external candidate market trends; and</w:t>
      </w:r>
    </w:p>
    <w:p w14:paraId="271A7B14" w14:textId="038D0607" w:rsidR="004F639D" w:rsidRDefault="004F639D" w:rsidP="00966638">
      <w:pPr>
        <w:pStyle w:val="ListParagraph"/>
        <w:widowControl w:val="0"/>
        <w:numPr>
          <w:ilvl w:val="0"/>
          <w:numId w:val="24"/>
        </w:numPr>
        <w:suppressAutoHyphens/>
        <w:autoSpaceDE w:val="0"/>
        <w:textAlignment w:val="baseline"/>
        <w:rPr>
          <w:rFonts w:asciiTheme="majorHAnsi" w:hAnsiTheme="majorHAnsi" w:cstheme="majorHAnsi"/>
          <w:iCs/>
          <w:sz w:val="22"/>
          <w:szCs w:val="22"/>
          <w:lang w:val="en-GB" w:bidi="en-US"/>
        </w:rPr>
      </w:pPr>
      <w:r>
        <w:rPr>
          <w:rFonts w:asciiTheme="majorHAnsi" w:hAnsiTheme="majorHAnsi" w:cstheme="majorHAnsi"/>
          <w:iCs/>
          <w:sz w:val="22"/>
          <w:szCs w:val="22"/>
          <w:lang w:val="en-GB" w:bidi="en-US"/>
        </w:rPr>
        <w:t>ensur</w:t>
      </w:r>
      <w:r w:rsidR="00966B72">
        <w:rPr>
          <w:rFonts w:asciiTheme="majorHAnsi" w:hAnsiTheme="majorHAnsi" w:cstheme="majorHAnsi"/>
          <w:iCs/>
          <w:sz w:val="22"/>
          <w:szCs w:val="22"/>
          <w:lang w:val="en-GB" w:bidi="en-US"/>
        </w:rPr>
        <w:t>e</w:t>
      </w:r>
      <w:r>
        <w:rPr>
          <w:rFonts w:asciiTheme="majorHAnsi" w:hAnsiTheme="majorHAnsi" w:cstheme="majorHAnsi"/>
          <w:iCs/>
          <w:sz w:val="22"/>
          <w:szCs w:val="22"/>
          <w:lang w:val="en-GB" w:bidi="en-US"/>
        </w:rPr>
        <w:t xml:space="preserve"> compliance with legal requirements. </w:t>
      </w:r>
    </w:p>
    <w:p w14:paraId="7EDD2409" w14:textId="3AD1B708" w:rsidR="00966638" w:rsidRDefault="00966638" w:rsidP="004F639D">
      <w:pPr>
        <w:pStyle w:val="ListParagraph"/>
        <w:widowControl w:val="0"/>
        <w:suppressAutoHyphens/>
        <w:autoSpaceDE w:val="0"/>
        <w:ind w:left="1440"/>
        <w:textAlignment w:val="baseline"/>
        <w:rPr>
          <w:rFonts w:asciiTheme="majorHAnsi" w:hAnsiTheme="majorHAnsi"/>
          <w:sz w:val="22"/>
          <w:lang w:val="en-GB"/>
        </w:rPr>
      </w:pPr>
    </w:p>
    <w:p w14:paraId="4C338788" w14:textId="77777777" w:rsidR="00966638" w:rsidRDefault="00966638" w:rsidP="00B045AB">
      <w:pPr>
        <w:pStyle w:val="SimpleList1"/>
        <w:numPr>
          <w:ilvl w:val="0"/>
          <w:numId w:val="22"/>
        </w:numPr>
        <w:spacing w:line="240" w:lineRule="auto"/>
        <w:rPr>
          <w:rFonts w:asciiTheme="majorHAnsi" w:hAnsiTheme="majorHAnsi"/>
          <w:b/>
          <w:i/>
          <w:sz w:val="22"/>
          <w:lang w:val="en-US"/>
        </w:rPr>
      </w:pPr>
      <w:bookmarkStart w:id="4" w:name="_Hlk513632851"/>
      <w:r>
        <w:rPr>
          <w:rFonts w:asciiTheme="majorHAnsi" w:hAnsiTheme="majorHAnsi"/>
          <w:b/>
          <w:i/>
          <w:sz w:val="22"/>
          <w:lang w:val="en-US"/>
        </w:rPr>
        <w:t>Why and how do we use your special category personal information?</w:t>
      </w:r>
    </w:p>
    <w:p w14:paraId="6FE3415F" w14:textId="77777777" w:rsidR="00966638" w:rsidRDefault="00966638" w:rsidP="00966638">
      <w:pPr>
        <w:widowControl w:val="0"/>
        <w:suppressAutoHyphens/>
        <w:autoSpaceDE w:val="0"/>
        <w:ind w:left="720"/>
        <w:contextualSpacing/>
        <w:textAlignment w:val="baseline"/>
        <w:rPr>
          <w:rFonts w:asciiTheme="majorHAnsi" w:hAnsiTheme="majorHAnsi" w:cstheme="majorHAnsi"/>
          <w:b/>
          <w:bCs/>
          <w:i/>
          <w:iCs/>
          <w:sz w:val="22"/>
          <w:szCs w:val="22"/>
          <w:lang w:val="en-US" w:bidi="en-US"/>
        </w:rPr>
      </w:pPr>
    </w:p>
    <w:p w14:paraId="1E435486" w14:textId="77777777" w:rsidR="00966638" w:rsidRDefault="00966638" w:rsidP="00B045AB">
      <w:pPr>
        <w:pStyle w:val="SimpleList2"/>
        <w:numPr>
          <w:ilvl w:val="1"/>
          <w:numId w:val="22"/>
        </w:numPr>
        <w:spacing w:line="240" w:lineRule="auto"/>
        <w:rPr>
          <w:rFonts w:asciiTheme="majorHAnsi" w:hAnsiTheme="majorHAnsi" w:cstheme="majorHAnsi"/>
          <w:sz w:val="22"/>
          <w:szCs w:val="22"/>
        </w:rPr>
      </w:pPr>
      <w:r>
        <w:rPr>
          <w:rFonts w:asciiTheme="majorHAnsi" w:hAnsiTheme="majorHAnsi" w:cstheme="majorHAnsi"/>
          <w:sz w:val="22"/>
          <w:szCs w:val="22"/>
          <w:lang w:val="en"/>
        </w:rPr>
        <w:t xml:space="preserve">ITOPF </w:t>
      </w:r>
      <w:r>
        <w:rPr>
          <w:rFonts w:asciiTheme="majorHAnsi" w:hAnsiTheme="majorHAnsi" w:cstheme="majorHAnsi"/>
          <w:sz w:val="22"/>
          <w:szCs w:val="22"/>
        </w:rPr>
        <w:t>will use your ‘</w:t>
      </w:r>
      <w:r>
        <w:rPr>
          <w:rFonts w:asciiTheme="majorHAnsi" w:hAnsiTheme="majorHAnsi"/>
          <w:sz w:val="22"/>
        </w:rPr>
        <w:t xml:space="preserve">special </w:t>
      </w:r>
      <w:r>
        <w:rPr>
          <w:rFonts w:asciiTheme="majorHAnsi" w:hAnsiTheme="majorHAnsi" w:cstheme="majorHAnsi"/>
          <w:sz w:val="22"/>
          <w:szCs w:val="22"/>
        </w:rPr>
        <w:t>categories’</w:t>
      </w:r>
      <w:r>
        <w:rPr>
          <w:rFonts w:asciiTheme="majorHAnsi" w:hAnsiTheme="majorHAnsi"/>
          <w:sz w:val="22"/>
        </w:rPr>
        <w:t xml:space="preserve"> of </w:t>
      </w:r>
      <w:r>
        <w:rPr>
          <w:rFonts w:asciiTheme="majorHAnsi" w:hAnsiTheme="majorHAnsi" w:cstheme="majorHAnsi"/>
          <w:sz w:val="22"/>
          <w:szCs w:val="22"/>
        </w:rPr>
        <w:t xml:space="preserve">sensitive </w:t>
      </w:r>
      <w:r>
        <w:rPr>
          <w:rFonts w:asciiTheme="majorHAnsi" w:hAnsiTheme="majorHAnsi"/>
          <w:sz w:val="22"/>
        </w:rPr>
        <w:t>personal information</w:t>
      </w:r>
      <w:r>
        <w:rPr>
          <w:rFonts w:asciiTheme="majorHAnsi" w:hAnsiTheme="majorHAnsi" w:cstheme="majorHAnsi"/>
          <w:sz w:val="22"/>
          <w:szCs w:val="22"/>
        </w:rPr>
        <w:t xml:space="preserve"> in the following ways (this list is not exhaustive):</w:t>
      </w:r>
      <w:bookmarkEnd w:id="4"/>
    </w:p>
    <w:p w14:paraId="180E5599" w14:textId="77777777" w:rsidR="00966638" w:rsidRDefault="00966638" w:rsidP="00966638">
      <w:pPr>
        <w:pStyle w:val="SimpleList3"/>
        <w:numPr>
          <w:ilvl w:val="2"/>
          <w:numId w:val="25"/>
        </w:numPr>
        <w:spacing w:line="240" w:lineRule="auto"/>
        <w:ind w:left="1491" w:hanging="357"/>
        <w:contextualSpacing/>
        <w:rPr>
          <w:rFonts w:asciiTheme="majorHAnsi" w:hAnsiTheme="majorHAnsi" w:cstheme="majorHAnsi"/>
          <w:sz w:val="22"/>
          <w:szCs w:val="22"/>
        </w:rPr>
      </w:pPr>
      <w:r>
        <w:rPr>
          <w:rFonts w:asciiTheme="majorHAnsi" w:hAnsiTheme="majorHAnsi" w:cstheme="majorHAnsi"/>
          <w:sz w:val="22"/>
          <w:szCs w:val="22"/>
        </w:rPr>
        <w:t>We will use</w:t>
      </w:r>
      <w:r>
        <w:rPr>
          <w:rFonts w:asciiTheme="majorHAnsi" w:hAnsiTheme="majorHAnsi"/>
          <w:sz w:val="22"/>
        </w:rPr>
        <w:t xml:space="preserve"> information about your </w:t>
      </w:r>
      <w:r>
        <w:rPr>
          <w:rFonts w:asciiTheme="majorHAnsi" w:hAnsiTheme="majorHAnsi" w:cstheme="majorHAnsi"/>
          <w:sz w:val="22"/>
          <w:szCs w:val="22"/>
        </w:rPr>
        <w:t>nationality to check that you have the right to work in the UK.</w:t>
      </w:r>
    </w:p>
    <w:p w14:paraId="78F69BE8" w14:textId="620D5EC6" w:rsidR="00966638" w:rsidRDefault="00160533" w:rsidP="00966638">
      <w:pPr>
        <w:pStyle w:val="SimpleList3"/>
        <w:numPr>
          <w:ilvl w:val="2"/>
          <w:numId w:val="25"/>
        </w:numPr>
        <w:spacing w:line="240" w:lineRule="auto"/>
        <w:ind w:left="1491" w:hanging="357"/>
        <w:contextualSpacing/>
        <w:rPr>
          <w:rFonts w:asciiTheme="majorHAnsi" w:hAnsiTheme="majorHAnsi"/>
          <w:sz w:val="22"/>
        </w:rPr>
      </w:pPr>
      <w:r>
        <w:rPr>
          <w:rFonts w:asciiTheme="majorHAnsi" w:hAnsiTheme="majorHAnsi" w:cstheme="majorHAnsi"/>
          <w:sz w:val="22"/>
          <w:szCs w:val="22"/>
        </w:rPr>
        <w:t>Where relevant, w</w:t>
      </w:r>
      <w:r w:rsidR="00966638">
        <w:rPr>
          <w:rFonts w:asciiTheme="majorHAnsi" w:hAnsiTheme="majorHAnsi" w:cstheme="majorHAnsi"/>
          <w:sz w:val="22"/>
          <w:szCs w:val="22"/>
        </w:rPr>
        <w:t>e will use</w:t>
      </w:r>
      <w:r w:rsidR="00966638">
        <w:rPr>
          <w:rFonts w:asciiTheme="majorHAnsi" w:hAnsiTheme="majorHAnsi"/>
          <w:sz w:val="22"/>
        </w:rPr>
        <w:t xml:space="preserve"> information about criminal convictions </w:t>
      </w:r>
      <w:r w:rsidR="00966638">
        <w:rPr>
          <w:rFonts w:asciiTheme="majorHAnsi" w:hAnsiTheme="majorHAnsi" w:cstheme="majorHAnsi"/>
          <w:sz w:val="22"/>
          <w:szCs w:val="22"/>
        </w:rPr>
        <w:t>to assess your suitablity</w:t>
      </w:r>
      <w:r w:rsidR="00966638">
        <w:rPr>
          <w:rFonts w:asciiTheme="majorHAnsi" w:hAnsiTheme="majorHAnsi"/>
          <w:sz w:val="22"/>
        </w:rPr>
        <w:t xml:space="preserve"> for the </w:t>
      </w:r>
      <w:r w:rsidR="00966638">
        <w:rPr>
          <w:rFonts w:asciiTheme="majorHAnsi" w:hAnsiTheme="majorHAnsi" w:cstheme="majorHAnsi"/>
          <w:sz w:val="22"/>
          <w:szCs w:val="22"/>
        </w:rPr>
        <w:t>role.</w:t>
      </w:r>
    </w:p>
    <w:p w14:paraId="3E7B7201" w14:textId="77777777" w:rsidR="00966638" w:rsidRDefault="00966638" w:rsidP="00966638">
      <w:pPr>
        <w:pStyle w:val="SimpleList3"/>
        <w:numPr>
          <w:ilvl w:val="2"/>
          <w:numId w:val="25"/>
        </w:numPr>
        <w:spacing w:line="240" w:lineRule="auto"/>
        <w:ind w:left="1491" w:hanging="357"/>
        <w:contextualSpacing/>
        <w:rPr>
          <w:rFonts w:asciiTheme="majorHAnsi" w:hAnsiTheme="majorHAnsi" w:cstheme="majorHAnsi"/>
          <w:sz w:val="22"/>
          <w:szCs w:val="22"/>
        </w:rPr>
      </w:pPr>
      <w:r>
        <w:rPr>
          <w:rFonts w:asciiTheme="majorHAnsi" w:hAnsiTheme="majorHAnsi" w:cstheme="majorHAnsi"/>
          <w:sz w:val="22"/>
          <w:szCs w:val="22"/>
        </w:rPr>
        <w:t>We will use</w:t>
      </w:r>
      <w:r>
        <w:rPr>
          <w:rFonts w:asciiTheme="majorHAnsi" w:hAnsiTheme="majorHAnsi"/>
          <w:sz w:val="22"/>
        </w:rPr>
        <w:t xml:space="preserve"> information about your </w:t>
      </w:r>
      <w:r>
        <w:rPr>
          <w:rFonts w:asciiTheme="majorHAnsi" w:hAnsiTheme="majorHAnsi" w:cstheme="majorHAnsi"/>
          <w:sz w:val="22"/>
          <w:szCs w:val="22"/>
        </w:rPr>
        <w:t>race or national</w:t>
      </w:r>
      <w:r>
        <w:rPr>
          <w:rFonts w:asciiTheme="majorHAnsi" w:hAnsiTheme="majorHAnsi"/>
          <w:sz w:val="22"/>
        </w:rPr>
        <w:t xml:space="preserve"> or ethnic origin, religious</w:t>
      </w:r>
      <w:r>
        <w:rPr>
          <w:rFonts w:asciiTheme="majorHAnsi" w:hAnsiTheme="majorHAnsi" w:cstheme="majorHAnsi"/>
          <w:sz w:val="22"/>
          <w:szCs w:val="22"/>
        </w:rPr>
        <w:t>,</w:t>
      </w:r>
      <w:r>
        <w:rPr>
          <w:rFonts w:asciiTheme="majorHAnsi" w:hAnsiTheme="majorHAnsi"/>
          <w:sz w:val="22"/>
        </w:rPr>
        <w:t xml:space="preserve"> philosophical </w:t>
      </w:r>
      <w:r>
        <w:rPr>
          <w:rFonts w:asciiTheme="majorHAnsi" w:hAnsiTheme="majorHAnsi" w:cstheme="majorHAnsi"/>
          <w:sz w:val="22"/>
          <w:szCs w:val="22"/>
        </w:rPr>
        <w:t xml:space="preserve">or moral </w:t>
      </w:r>
      <w:r>
        <w:rPr>
          <w:rFonts w:asciiTheme="majorHAnsi" w:hAnsiTheme="majorHAnsi"/>
          <w:sz w:val="22"/>
        </w:rPr>
        <w:t>beliefs</w:t>
      </w:r>
      <w:r>
        <w:rPr>
          <w:rFonts w:asciiTheme="majorHAnsi" w:hAnsiTheme="majorHAnsi" w:cstheme="majorHAnsi"/>
          <w:sz w:val="22"/>
          <w:szCs w:val="22"/>
        </w:rPr>
        <w:t xml:space="preserve">, or your sexual life or </w:t>
      </w:r>
      <w:r>
        <w:rPr>
          <w:rFonts w:asciiTheme="majorHAnsi" w:hAnsiTheme="majorHAnsi"/>
          <w:sz w:val="22"/>
        </w:rPr>
        <w:t xml:space="preserve">sexual orientation, </w:t>
      </w:r>
      <w:r>
        <w:rPr>
          <w:rFonts w:asciiTheme="majorHAnsi" w:hAnsiTheme="majorHAnsi" w:cstheme="majorHAnsi"/>
          <w:sz w:val="22"/>
          <w:szCs w:val="22"/>
        </w:rPr>
        <w:t>to ensure meaningful equal opportunity</w:t>
      </w:r>
      <w:r>
        <w:rPr>
          <w:rFonts w:asciiTheme="majorHAnsi" w:hAnsiTheme="majorHAnsi"/>
          <w:sz w:val="22"/>
        </w:rPr>
        <w:t xml:space="preserve"> monitoring and </w:t>
      </w:r>
      <w:bookmarkStart w:id="5" w:name="_Hlk503370057"/>
      <w:r>
        <w:rPr>
          <w:rFonts w:asciiTheme="majorHAnsi" w:hAnsiTheme="majorHAnsi" w:cstheme="majorHAnsi"/>
          <w:sz w:val="22"/>
          <w:szCs w:val="22"/>
        </w:rPr>
        <w:t>reporting.</w:t>
      </w:r>
    </w:p>
    <w:p w14:paraId="244F145F" w14:textId="71CCC1BB" w:rsidR="00B045AB" w:rsidRDefault="00B045AB" w:rsidP="00966638">
      <w:pPr>
        <w:pStyle w:val="SimpleList3"/>
        <w:numPr>
          <w:ilvl w:val="2"/>
          <w:numId w:val="25"/>
        </w:numPr>
        <w:spacing w:line="240" w:lineRule="auto"/>
        <w:ind w:left="1491" w:hanging="357"/>
        <w:contextualSpacing/>
        <w:rPr>
          <w:rFonts w:asciiTheme="majorHAnsi" w:hAnsiTheme="majorHAnsi" w:cstheme="majorHAnsi"/>
          <w:sz w:val="22"/>
          <w:szCs w:val="22"/>
        </w:rPr>
      </w:pPr>
      <w:r>
        <w:rPr>
          <w:rFonts w:asciiTheme="majorHAnsi" w:hAnsiTheme="majorHAnsi" w:cstheme="majorHAnsi"/>
          <w:sz w:val="22"/>
          <w:szCs w:val="22"/>
        </w:rPr>
        <w:t>Where an offer of employment has been made we will use information about your physical or mental health, or disability status to ensure your health and safety in the workplace, to assess your fitness to work and to provide appropriate workplace adjustments.</w:t>
      </w:r>
    </w:p>
    <w:bookmarkEnd w:id="5"/>
    <w:p w14:paraId="2B63DBD1" w14:textId="77777777" w:rsidR="00966638" w:rsidRDefault="00966638" w:rsidP="00966638">
      <w:pPr>
        <w:pStyle w:val="ListParagraph"/>
        <w:widowControl w:val="0"/>
        <w:autoSpaceDE w:val="0"/>
        <w:autoSpaceDN w:val="0"/>
        <w:adjustRightInd w:val="0"/>
        <w:snapToGrid w:val="0"/>
        <w:ind w:right="34"/>
        <w:jc w:val="both"/>
        <w:rPr>
          <w:rFonts w:asciiTheme="majorHAnsi" w:hAnsiTheme="majorHAnsi" w:cstheme="majorHAnsi"/>
          <w:sz w:val="22"/>
          <w:szCs w:val="22"/>
        </w:rPr>
      </w:pPr>
    </w:p>
    <w:p w14:paraId="30F4B85E" w14:textId="77777777"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What if you fail to provide personal information?</w:t>
      </w:r>
    </w:p>
    <w:p w14:paraId="3751C704" w14:textId="77777777" w:rsidR="00966638" w:rsidRDefault="00966638" w:rsidP="00966638">
      <w:pPr>
        <w:widowControl w:val="0"/>
        <w:suppressAutoHyphens/>
        <w:autoSpaceDE w:val="0"/>
        <w:textAlignment w:val="baseline"/>
        <w:rPr>
          <w:rFonts w:asciiTheme="majorHAnsi" w:hAnsiTheme="majorHAnsi" w:cstheme="majorHAnsi"/>
          <w:b/>
          <w:bCs/>
          <w:i/>
          <w:iCs/>
          <w:sz w:val="22"/>
          <w:szCs w:val="22"/>
          <w:lang w:val="en-US" w:bidi="en-US"/>
        </w:rPr>
      </w:pPr>
    </w:p>
    <w:p w14:paraId="208C0952" w14:textId="5E68143B" w:rsidR="00160533" w:rsidRPr="00C3439E" w:rsidRDefault="00160533" w:rsidP="00B045AB">
      <w:pPr>
        <w:pStyle w:val="SimpleList2"/>
        <w:numPr>
          <w:ilvl w:val="1"/>
          <w:numId w:val="22"/>
        </w:numPr>
        <w:spacing w:line="240" w:lineRule="auto"/>
        <w:rPr>
          <w:rFonts w:asciiTheme="minorHAnsi" w:eastAsia="Calibri" w:hAnsiTheme="minorHAnsi" w:cstheme="minorHAnsi"/>
          <w:color w:val="000000"/>
          <w:sz w:val="22"/>
          <w:szCs w:val="22"/>
          <w:lang w:val="en-US"/>
        </w:rPr>
      </w:pPr>
      <w:r w:rsidRPr="00C3439E">
        <w:rPr>
          <w:rFonts w:asciiTheme="minorHAnsi" w:eastAsia="Calibri" w:hAnsiTheme="minorHAnsi" w:cstheme="minorHAnsi"/>
          <w:sz w:val="22"/>
          <w:szCs w:val="22"/>
          <w:lang w:val="en-US"/>
        </w:rPr>
        <w:t xml:space="preserve">Where the provision of your personal data is required for </w:t>
      </w:r>
      <w:r w:rsidR="00323A7A">
        <w:rPr>
          <w:rFonts w:asciiTheme="minorHAnsi" w:eastAsia="Calibri" w:hAnsiTheme="minorHAnsi" w:cstheme="minorHAnsi"/>
          <w:sz w:val="22"/>
          <w:szCs w:val="22"/>
          <w:lang w:val="en-US"/>
        </w:rPr>
        <w:t>ITOPF</w:t>
      </w:r>
      <w:r w:rsidRPr="00C3439E">
        <w:rPr>
          <w:rFonts w:asciiTheme="minorHAnsi" w:eastAsia="Calibri" w:hAnsiTheme="minorHAnsi" w:cstheme="minorHAnsi"/>
          <w:sz w:val="22"/>
          <w:szCs w:val="22"/>
          <w:lang w:val="en-US"/>
        </w:rPr>
        <w:t xml:space="preserve"> to enter into an employment contract with you, or is a statutory requirement, refusal to provide this personal information will prevent </w:t>
      </w:r>
      <w:r w:rsidR="00323A7A">
        <w:rPr>
          <w:rFonts w:asciiTheme="minorHAnsi" w:eastAsia="Calibri" w:hAnsiTheme="minorHAnsi" w:cstheme="minorHAnsi"/>
          <w:sz w:val="22"/>
          <w:szCs w:val="22"/>
          <w:lang w:val="en-US"/>
        </w:rPr>
        <w:t>ITOPF</w:t>
      </w:r>
      <w:r w:rsidRPr="00C3439E">
        <w:rPr>
          <w:rFonts w:asciiTheme="minorHAnsi" w:eastAsia="Calibri" w:hAnsiTheme="minorHAnsi" w:cstheme="minorHAnsi"/>
          <w:sz w:val="22"/>
          <w:szCs w:val="22"/>
          <w:lang w:val="en-US"/>
        </w:rPr>
        <w:t xml:space="preserve"> from being able to offer you employment</w:t>
      </w:r>
      <w:r w:rsidR="00B045AB">
        <w:rPr>
          <w:rFonts w:asciiTheme="minorHAnsi" w:eastAsia="Calibri" w:hAnsiTheme="minorHAnsi" w:cstheme="minorHAnsi"/>
          <w:sz w:val="22"/>
          <w:szCs w:val="22"/>
          <w:lang w:val="en-US"/>
        </w:rPr>
        <w:t xml:space="preserve"> or </w:t>
      </w:r>
      <w:r w:rsidR="00A2262B">
        <w:rPr>
          <w:rFonts w:asciiTheme="minorHAnsi" w:eastAsia="Calibri" w:hAnsiTheme="minorHAnsi" w:cstheme="minorHAnsi"/>
          <w:sz w:val="22"/>
          <w:szCs w:val="22"/>
          <w:lang w:val="en-US"/>
        </w:rPr>
        <w:t xml:space="preserve">a contract to </w:t>
      </w:r>
      <w:r w:rsidR="00B045AB">
        <w:rPr>
          <w:rFonts w:asciiTheme="minorHAnsi" w:eastAsia="Calibri" w:hAnsiTheme="minorHAnsi" w:cstheme="minorHAnsi"/>
          <w:sz w:val="22"/>
          <w:szCs w:val="22"/>
          <w:lang w:val="en-US"/>
        </w:rPr>
        <w:t xml:space="preserve">work </w:t>
      </w:r>
      <w:r w:rsidR="00A2262B">
        <w:rPr>
          <w:rFonts w:asciiTheme="minorHAnsi" w:eastAsia="Calibri" w:hAnsiTheme="minorHAnsi" w:cstheme="minorHAnsi"/>
          <w:sz w:val="22"/>
          <w:szCs w:val="22"/>
          <w:lang w:val="en-US"/>
        </w:rPr>
        <w:t>for</w:t>
      </w:r>
      <w:r w:rsidR="00B045AB">
        <w:rPr>
          <w:rFonts w:asciiTheme="minorHAnsi" w:eastAsia="Calibri" w:hAnsiTheme="minorHAnsi" w:cstheme="minorHAnsi"/>
          <w:sz w:val="22"/>
          <w:szCs w:val="22"/>
          <w:lang w:val="en-US"/>
        </w:rPr>
        <w:t xml:space="preserve"> ITOPF</w:t>
      </w:r>
      <w:r w:rsidRPr="00C3439E">
        <w:rPr>
          <w:rFonts w:asciiTheme="minorHAnsi" w:eastAsia="Calibri" w:hAnsiTheme="minorHAnsi" w:cstheme="minorHAnsi"/>
          <w:sz w:val="22"/>
          <w:szCs w:val="22"/>
          <w:lang w:val="en-US"/>
        </w:rPr>
        <w:t>.</w:t>
      </w:r>
    </w:p>
    <w:p w14:paraId="32DFFAF1" w14:textId="77777777" w:rsidR="00966638" w:rsidRDefault="00966638" w:rsidP="00966638">
      <w:pPr>
        <w:pStyle w:val="ListParagraph"/>
        <w:widowControl w:val="0"/>
        <w:autoSpaceDE w:val="0"/>
        <w:autoSpaceDN w:val="0"/>
        <w:adjustRightInd w:val="0"/>
        <w:snapToGrid w:val="0"/>
        <w:ind w:right="34"/>
        <w:jc w:val="both"/>
        <w:rPr>
          <w:rFonts w:asciiTheme="majorHAnsi" w:hAnsiTheme="majorHAnsi" w:cstheme="majorHAnsi"/>
          <w:sz w:val="22"/>
          <w:szCs w:val="22"/>
        </w:rPr>
      </w:pPr>
    </w:p>
    <w:p w14:paraId="55AAB8E8" w14:textId="77777777"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Who has access to your personal information?</w:t>
      </w:r>
    </w:p>
    <w:p w14:paraId="11846F74" w14:textId="77777777" w:rsidR="00966638" w:rsidRDefault="00966638" w:rsidP="00966638">
      <w:pPr>
        <w:widowControl w:val="0"/>
        <w:suppressAutoHyphens/>
        <w:autoSpaceDE w:val="0"/>
        <w:ind w:left="720"/>
        <w:contextualSpacing/>
        <w:textAlignment w:val="baseline"/>
        <w:rPr>
          <w:rFonts w:asciiTheme="majorHAnsi" w:hAnsiTheme="majorHAnsi" w:cstheme="majorHAnsi"/>
          <w:b/>
          <w:bCs/>
          <w:i/>
          <w:iCs/>
          <w:sz w:val="22"/>
          <w:szCs w:val="22"/>
          <w:lang w:val="en-US" w:bidi="en-US"/>
        </w:rPr>
      </w:pPr>
    </w:p>
    <w:p w14:paraId="20B48072" w14:textId="0C56A861" w:rsidR="00966638" w:rsidRDefault="00966638" w:rsidP="00B045AB">
      <w:pPr>
        <w:pStyle w:val="SimpleList2"/>
        <w:numPr>
          <w:ilvl w:val="1"/>
          <w:numId w:val="22"/>
        </w:numPr>
        <w:spacing w:line="240" w:lineRule="auto"/>
        <w:rPr>
          <w:rFonts w:asciiTheme="majorHAnsi" w:hAnsiTheme="majorHAnsi"/>
          <w:sz w:val="22"/>
          <w:lang w:val="en-GB"/>
        </w:rPr>
      </w:pPr>
      <w:r>
        <w:rPr>
          <w:rFonts w:asciiTheme="majorHAnsi" w:hAnsiTheme="majorHAnsi"/>
          <w:sz w:val="22"/>
          <w:lang w:val="en-GB"/>
        </w:rPr>
        <w:t>Your personal information may be shared internally within ITOPF</w:t>
      </w:r>
      <w:r>
        <w:rPr>
          <w:rFonts w:asciiTheme="majorHAnsi" w:hAnsiTheme="majorHAnsi" w:cstheme="majorHAnsi"/>
          <w:sz w:val="22"/>
          <w:szCs w:val="22"/>
          <w:lang w:val="en-GB" w:bidi="en-US"/>
        </w:rPr>
        <w:t xml:space="preserve"> and will be accessed by authorised staff</w:t>
      </w:r>
      <w:r>
        <w:rPr>
          <w:rFonts w:asciiTheme="majorHAnsi" w:hAnsiTheme="majorHAnsi"/>
          <w:sz w:val="22"/>
          <w:lang w:val="en-GB"/>
        </w:rPr>
        <w:t>, including with members of the HR department,</w:t>
      </w:r>
      <w:r w:rsidR="008B376E">
        <w:rPr>
          <w:rFonts w:asciiTheme="majorHAnsi" w:hAnsiTheme="majorHAnsi"/>
          <w:sz w:val="22"/>
          <w:lang w:val="en-GB"/>
        </w:rPr>
        <w:t xml:space="preserve"> recruiting manager</w:t>
      </w:r>
      <w:r>
        <w:rPr>
          <w:rFonts w:asciiTheme="majorHAnsi" w:hAnsiTheme="majorHAnsi"/>
          <w:sz w:val="22"/>
          <w:lang w:val="en-GB"/>
        </w:rPr>
        <w:t xml:space="preserve"> </w:t>
      </w:r>
      <w:r w:rsidR="008B376E">
        <w:rPr>
          <w:rFonts w:asciiTheme="majorHAnsi" w:hAnsiTheme="majorHAnsi"/>
          <w:sz w:val="22"/>
          <w:lang w:val="en-GB"/>
        </w:rPr>
        <w:t xml:space="preserve">and </w:t>
      </w:r>
      <w:r>
        <w:rPr>
          <w:rFonts w:asciiTheme="majorHAnsi" w:hAnsiTheme="majorHAnsi"/>
          <w:sz w:val="22"/>
          <w:lang w:val="en-GB"/>
        </w:rPr>
        <w:t>IT staff if access to your personal information is necessary for the performance of their roles</w:t>
      </w:r>
      <w:r>
        <w:rPr>
          <w:rFonts w:asciiTheme="majorHAnsi" w:hAnsiTheme="majorHAnsi" w:cstheme="majorHAnsi"/>
          <w:sz w:val="22"/>
          <w:szCs w:val="22"/>
          <w:lang w:val="en-GB" w:bidi="en-US"/>
        </w:rPr>
        <w:t xml:space="preserve">.  </w:t>
      </w:r>
    </w:p>
    <w:p w14:paraId="47B05DF2" w14:textId="0DE78416" w:rsidR="00966638" w:rsidRDefault="00966638" w:rsidP="00B045AB">
      <w:pPr>
        <w:pStyle w:val="SimpleList2"/>
        <w:numPr>
          <w:ilvl w:val="1"/>
          <w:numId w:val="22"/>
        </w:numPr>
        <w:spacing w:line="240" w:lineRule="auto"/>
        <w:rPr>
          <w:rFonts w:asciiTheme="majorHAnsi" w:hAnsiTheme="majorHAnsi"/>
          <w:sz w:val="22"/>
          <w:lang w:val="en-GB"/>
        </w:rPr>
      </w:pPr>
      <w:r>
        <w:rPr>
          <w:rFonts w:asciiTheme="majorHAnsi" w:hAnsiTheme="majorHAnsi"/>
          <w:sz w:val="22"/>
          <w:lang w:val="en-GB"/>
        </w:rPr>
        <w:t>ITOPF may also share your personal information with third-party service providers (and their designated agents</w:t>
      </w:r>
      <w:r>
        <w:rPr>
          <w:rFonts w:asciiTheme="majorHAnsi" w:hAnsiTheme="majorHAnsi" w:cstheme="majorHAnsi"/>
          <w:iCs/>
          <w:sz w:val="22"/>
          <w:szCs w:val="22"/>
          <w:lang w:val="en-GB" w:bidi="en-US"/>
        </w:rPr>
        <w:t xml:space="preserve">) </w:t>
      </w:r>
      <w:r>
        <w:rPr>
          <w:rFonts w:asciiTheme="majorHAnsi" w:hAnsiTheme="majorHAnsi" w:cstheme="majorHAnsi"/>
          <w:sz w:val="22"/>
          <w:szCs w:val="22"/>
        </w:rPr>
        <w:t xml:space="preserve">where required by law or where we have another legitimate interest in doing so.  The following activities are carried out by third-party service providers: </w:t>
      </w:r>
    </w:p>
    <w:p w14:paraId="51832352" w14:textId="77777777" w:rsidR="00AA33C0" w:rsidRDefault="00AA33C0" w:rsidP="00AA33C0">
      <w:pPr>
        <w:pStyle w:val="SimpleList3"/>
        <w:numPr>
          <w:ilvl w:val="0"/>
          <w:numId w:val="0"/>
        </w:numPr>
        <w:spacing w:line="240" w:lineRule="auto"/>
        <w:ind w:left="1491"/>
        <w:contextualSpacing/>
        <w:rPr>
          <w:rFonts w:asciiTheme="majorHAnsi" w:hAnsiTheme="majorHAnsi"/>
          <w:sz w:val="22"/>
          <w:lang w:val="en-GB"/>
        </w:rPr>
      </w:pPr>
    </w:p>
    <w:p w14:paraId="1C5A4342" w14:textId="77777777" w:rsidR="00AA33C0" w:rsidRDefault="00AA33C0" w:rsidP="00AA33C0">
      <w:pPr>
        <w:pStyle w:val="SimpleList3"/>
        <w:numPr>
          <w:ilvl w:val="0"/>
          <w:numId w:val="0"/>
        </w:numPr>
        <w:spacing w:line="240" w:lineRule="auto"/>
        <w:ind w:left="1491"/>
        <w:contextualSpacing/>
        <w:rPr>
          <w:rFonts w:asciiTheme="majorHAnsi" w:hAnsiTheme="majorHAnsi"/>
          <w:sz w:val="22"/>
          <w:lang w:val="en-GB"/>
        </w:rPr>
      </w:pPr>
    </w:p>
    <w:p w14:paraId="316E7A2A" w14:textId="77777777" w:rsidR="00AA33C0" w:rsidRDefault="00AA33C0" w:rsidP="00AA33C0">
      <w:pPr>
        <w:pStyle w:val="SimpleList3"/>
        <w:numPr>
          <w:ilvl w:val="0"/>
          <w:numId w:val="0"/>
        </w:numPr>
        <w:spacing w:line="240" w:lineRule="auto"/>
        <w:ind w:left="1491"/>
        <w:contextualSpacing/>
        <w:rPr>
          <w:rFonts w:asciiTheme="majorHAnsi" w:hAnsiTheme="majorHAnsi"/>
          <w:sz w:val="22"/>
          <w:lang w:val="en-GB"/>
        </w:rPr>
      </w:pPr>
    </w:p>
    <w:p w14:paraId="2E446C67" w14:textId="77777777" w:rsidR="00AA33C0" w:rsidRDefault="00AA33C0" w:rsidP="00AA33C0">
      <w:pPr>
        <w:pStyle w:val="SimpleList3"/>
        <w:numPr>
          <w:ilvl w:val="0"/>
          <w:numId w:val="0"/>
        </w:numPr>
        <w:spacing w:line="240" w:lineRule="auto"/>
        <w:ind w:left="1491"/>
        <w:contextualSpacing/>
        <w:rPr>
          <w:rFonts w:asciiTheme="majorHAnsi" w:hAnsiTheme="majorHAnsi"/>
          <w:sz w:val="22"/>
          <w:lang w:val="en-GB"/>
        </w:rPr>
      </w:pPr>
    </w:p>
    <w:p w14:paraId="0FF065F3" w14:textId="77777777" w:rsidR="00AA33C0" w:rsidRDefault="00AA33C0" w:rsidP="00AA33C0">
      <w:pPr>
        <w:pStyle w:val="SimpleList3"/>
        <w:numPr>
          <w:ilvl w:val="0"/>
          <w:numId w:val="0"/>
        </w:numPr>
        <w:spacing w:line="240" w:lineRule="auto"/>
        <w:ind w:left="1491"/>
        <w:contextualSpacing/>
        <w:rPr>
          <w:rFonts w:asciiTheme="majorHAnsi" w:hAnsiTheme="majorHAnsi"/>
          <w:sz w:val="22"/>
          <w:lang w:val="en-GB"/>
        </w:rPr>
      </w:pPr>
    </w:p>
    <w:p w14:paraId="5410E029" w14:textId="1483CE28" w:rsidR="00966638" w:rsidRPr="00B045AB" w:rsidRDefault="00966638" w:rsidP="00AA33C0">
      <w:pPr>
        <w:pStyle w:val="SimpleList3"/>
        <w:numPr>
          <w:ilvl w:val="0"/>
          <w:numId w:val="0"/>
        </w:numPr>
        <w:spacing w:line="240" w:lineRule="auto"/>
        <w:ind w:left="1491"/>
        <w:contextualSpacing/>
        <w:rPr>
          <w:rFonts w:asciiTheme="majorHAnsi" w:hAnsiTheme="majorHAnsi"/>
          <w:sz w:val="22"/>
          <w:lang w:val="en-GB"/>
        </w:rPr>
      </w:pPr>
      <w:r>
        <w:rPr>
          <w:rFonts w:asciiTheme="majorHAnsi" w:hAnsiTheme="majorHAnsi"/>
          <w:sz w:val="22"/>
          <w:lang w:val="en-GB"/>
        </w:rPr>
        <w:lastRenderedPageBreak/>
        <w:t>external organisations for the purposes of conducting pre-employment reference and employment background checks</w:t>
      </w:r>
      <w:r w:rsidR="00184689">
        <w:rPr>
          <w:rFonts w:asciiTheme="majorHAnsi" w:hAnsiTheme="majorHAnsi" w:cstheme="majorHAnsi"/>
          <w:sz w:val="22"/>
          <w:szCs w:val="22"/>
          <w:lang w:val="en-GB" w:bidi="en-US"/>
        </w:rPr>
        <w:t>.</w:t>
      </w:r>
    </w:p>
    <w:p w14:paraId="57310ADC" w14:textId="3C37B388" w:rsidR="00B045AB" w:rsidRDefault="00B045AB" w:rsidP="00966638">
      <w:pPr>
        <w:pStyle w:val="SimpleList3"/>
        <w:numPr>
          <w:ilvl w:val="2"/>
          <w:numId w:val="26"/>
        </w:numPr>
        <w:spacing w:line="240" w:lineRule="auto"/>
        <w:ind w:left="1491" w:hanging="357"/>
        <w:contextualSpacing/>
        <w:rPr>
          <w:rFonts w:asciiTheme="majorHAnsi" w:hAnsiTheme="majorHAnsi"/>
          <w:sz w:val="22"/>
          <w:lang w:val="en-GB"/>
        </w:rPr>
      </w:pPr>
      <w:r>
        <w:rPr>
          <w:rFonts w:asciiTheme="majorHAnsi" w:hAnsiTheme="majorHAnsi" w:cstheme="majorHAnsi"/>
          <w:sz w:val="22"/>
          <w:szCs w:val="22"/>
          <w:lang w:val="en-GB" w:bidi="en-US"/>
        </w:rPr>
        <w:t xml:space="preserve">external organisations for the purposes of undertaking pre-employment medical checks, once an offer of employment has been made.  </w:t>
      </w:r>
    </w:p>
    <w:p w14:paraId="71F3F39C" w14:textId="77777777" w:rsidR="00966638" w:rsidRDefault="00966638" w:rsidP="00B045AB">
      <w:pPr>
        <w:pStyle w:val="SimpleList2"/>
        <w:numPr>
          <w:ilvl w:val="1"/>
          <w:numId w:val="22"/>
        </w:numPr>
        <w:spacing w:line="240" w:lineRule="auto"/>
        <w:rPr>
          <w:rFonts w:asciiTheme="majorHAnsi" w:hAnsiTheme="majorHAnsi"/>
          <w:sz w:val="22"/>
        </w:rPr>
      </w:pPr>
      <w:r>
        <w:rPr>
          <w:rFonts w:asciiTheme="majorHAnsi" w:hAnsiTheme="majorHAnsi" w:cstheme="majorHAnsi"/>
          <w:sz w:val="22"/>
          <w:szCs w:val="22"/>
        </w:rPr>
        <w:t xml:space="preserve">ITOPF requires </w:t>
      </w:r>
      <w:r>
        <w:rPr>
          <w:rFonts w:asciiTheme="majorHAnsi" w:hAnsiTheme="majorHAnsi"/>
          <w:sz w:val="22"/>
        </w:rPr>
        <w:t xml:space="preserve">third parties </w:t>
      </w:r>
      <w:r>
        <w:rPr>
          <w:rFonts w:asciiTheme="majorHAnsi" w:hAnsiTheme="majorHAnsi" w:cstheme="majorHAnsi"/>
          <w:sz w:val="22"/>
          <w:szCs w:val="22"/>
        </w:rPr>
        <w:t>to respect the security of your data, to take appropriate security measures and to treat</w:t>
      </w:r>
      <w:r>
        <w:rPr>
          <w:rFonts w:asciiTheme="majorHAnsi" w:hAnsiTheme="majorHAnsi"/>
          <w:sz w:val="22"/>
        </w:rPr>
        <w:t xml:space="preserve"> it </w:t>
      </w:r>
      <w:r>
        <w:rPr>
          <w:rFonts w:asciiTheme="majorHAnsi" w:hAnsiTheme="majorHAnsi" w:cstheme="majorHAnsi"/>
          <w:sz w:val="22"/>
          <w:szCs w:val="22"/>
        </w:rPr>
        <w:t>in accordance</w:t>
      </w:r>
      <w:r>
        <w:rPr>
          <w:rFonts w:asciiTheme="majorHAnsi" w:hAnsiTheme="majorHAnsi"/>
          <w:sz w:val="22"/>
        </w:rPr>
        <w:t xml:space="preserve"> with </w:t>
      </w:r>
      <w:r>
        <w:rPr>
          <w:rFonts w:asciiTheme="majorHAnsi" w:hAnsiTheme="majorHAnsi" w:cstheme="majorHAnsi"/>
          <w:sz w:val="22"/>
          <w:szCs w:val="22"/>
        </w:rPr>
        <w:t>the law. ITOPF only permits</w:t>
      </w:r>
      <w:r>
        <w:rPr>
          <w:rFonts w:asciiTheme="majorHAnsi" w:hAnsiTheme="majorHAnsi"/>
          <w:sz w:val="22"/>
        </w:rPr>
        <w:t xml:space="preserve"> third </w:t>
      </w:r>
      <w:r>
        <w:rPr>
          <w:rFonts w:asciiTheme="majorHAnsi" w:hAnsiTheme="majorHAnsi" w:cstheme="majorHAnsi"/>
          <w:sz w:val="22"/>
          <w:szCs w:val="22"/>
        </w:rPr>
        <w:t>parties to process your personal data for specified purposes and in accordance with its instructions.</w:t>
      </w:r>
    </w:p>
    <w:p w14:paraId="3C14DF74" w14:textId="77777777" w:rsidR="00966638" w:rsidRDefault="00966638" w:rsidP="00966638">
      <w:pPr>
        <w:pStyle w:val="ListParagraph"/>
        <w:widowControl w:val="0"/>
        <w:numPr>
          <w:ilvl w:val="0"/>
          <w:numId w:val="27"/>
        </w:numPr>
        <w:suppressAutoHyphens/>
        <w:autoSpaceDE w:val="0"/>
        <w:textAlignment w:val="baseline"/>
        <w:rPr>
          <w:rFonts w:asciiTheme="majorHAnsi" w:hAnsiTheme="majorHAnsi" w:cstheme="majorHAnsi"/>
          <w:b/>
          <w:bCs/>
          <w:i/>
          <w:iCs/>
          <w:vanish/>
          <w:sz w:val="22"/>
          <w:szCs w:val="22"/>
          <w:lang w:bidi="en-US"/>
        </w:rPr>
      </w:pPr>
    </w:p>
    <w:p w14:paraId="07CD2E46" w14:textId="77777777" w:rsidR="00966638" w:rsidRDefault="00966638" w:rsidP="00966638">
      <w:pPr>
        <w:pStyle w:val="ListParagraph"/>
        <w:widowControl w:val="0"/>
        <w:numPr>
          <w:ilvl w:val="0"/>
          <w:numId w:val="27"/>
        </w:numPr>
        <w:suppressAutoHyphens/>
        <w:autoSpaceDE w:val="0"/>
        <w:textAlignment w:val="baseline"/>
        <w:rPr>
          <w:rFonts w:asciiTheme="majorHAnsi" w:hAnsiTheme="majorHAnsi" w:cstheme="majorHAnsi"/>
          <w:b/>
          <w:bCs/>
          <w:i/>
          <w:iCs/>
          <w:vanish/>
          <w:sz w:val="22"/>
          <w:szCs w:val="22"/>
          <w:lang w:bidi="en-US"/>
        </w:rPr>
      </w:pPr>
    </w:p>
    <w:p w14:paraId="5A3BBB5A" w14:textId="77777777" w:rsidR="00073355" w:rsidRDefault="00073355" w:rsidP="00B045AB">
      <w:pPr>
        <w:pStyle w:val="SimpleList1"/>
        <w:numPr>
          <w:ilvl w:val="0"/>
          <w:numId w:val="0"/>
        </w:numPr>
        <w:spacing w:line="240" w:lineRule="auto"/>
        <w:ind w:left="567"/>
        <w:rPr>
          <w:rFonts w:asciiTheme="majorHAnsi" w:hAnsiTheme="majorHAnsi"/>
          <w:b/>
          <w:i/>
          <w:sz w:val="22"/>
          <w:lang w:val="en-US"/>
        </w:rPr>
      </w:pPr>
    </w:p>
    <w:p w14:paraId="220E2B25" w14:textId="6EDF68AE"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How long does ITOPF keep your personal information?</w:t>
      </w:r>
    </w:p>
    <w:p w14:paraId="1499FB5E" w14:textId="77777777" w:rsidR="00966638" w:rsidRDefault="00966638" w:rsidP="00966638">
      <w:pPr>
        <w:pStyle w:val="ListParagraph"/>
        <w:widowControl w:val="0"/>
        <w:suppressAutoHyphens/>
        <w:autoSpaceDE w:val="0"/>
        <w:textAlignment w:val="baseline"/>
        <w:rPr>
          <w:rFonts w:asciiTheme="majorHAnsi" w:hAnsiTheme="majorHAnsi" w:cstheme="majorHAnsi"/>
          <w:b/>
          <w:bCs/>
          <w:i/>
          <w:iCs/>
          <w:sz w:val="22"/>
          <w:szCs w:val="22"/>
          <w:lang w:bidi="en-US"/>
        </w:rPr>
      </w:pPr>
    </w:p>
    <w:p w14:paraId="73B8292A" w14:textId="4EDEB11F" w:rsidR="00A23932" w:rsidRPr="00C3439E" w:rsidRDefault="00A23932" w:rsidP="00B045AB">
      <w:pPr>
        <w:pStyle w:val="SimpleList2"/>
        <w:numPr>
          <w:ilvl w:val="1"/>
          <w:numId w:val="22"/>
        </w:numPr>
        <w:spacing w:line="240" w:lineRule="auto"/>
        <w:rPr>
          <w:rFonts w:asciiTheme="minorHAnsi" w:hAnsiTheme="minorHAnsi" w:cstheme="minorHAnsi"/>
          <w:sz w:val="22"/>
          <w:szCs w:val="22"/>
        </w:rPr>
      </w:pPr>
      <w:r w:rsidRPr="00C3439E">
        <w:rPr>
          <w:rFonts w:asciiTheme="minorHAnsi" w:hAnsiTheme="minorHAnsi" w:cstheme="minorHAnsi"/>
          <w:sz w:val="22"/>
          <w:szCs w:val="22"/>
        </w:rPr>
        <w:t>If your application for employment is unsuccessful, ITOPF will hold your data on file for two years after the end of the relevant recruitment process in case you wish to be considered for other vacancies (except for criminal conviction information that will be deleted following the recruitment process unless it is assessed as relevant to any ongoing employment relationship).</w:t>
      </w:r>
    </w:p>
    <w:p w14:paraId="622FF58F" w14:textId="612F6EBD" w:rsidR="00A23932" w:rsidRPr="00A23932" w:rsidRDefault="00A23932" w:rsidP="00B045AB">
      <w:pPr>
        <w:pStyle w:val="SimpleList2"/>
        <w:numPr>
          <w:ilvl w:val="1"/>
          <w:numId w:val="22"/>
        </w:numPr>
        <w:spacing w:line="240" w:lineRule="auto"/>
      </w:pPr>
      <w:r w:rsidRPr="00C3439E">
        <w:rPr>
          <w:rFonts w:asciiTheme="minorHAnsi" w:hAnsiTheme="minorHAnsi" w:cstheme="minorHAnsi"/>
          <w:sz w:val="22"/>
          <w:szCs w:val="22"/>
        </w:rPr>
        <w:t>If your application for employment is successful, personal data gathered during the recruitment process will be transferred to your personnel file and retained during your employment/engagement. You will be provided with the Staff Privacy Notice which contains details on retention</w:t>
      </w:r>
      <w:r w:rsidRPr="00A23932">
        <w:t xml:space="preserve">.  </w:t>
      </w:r>
    </w:p>
    <w:p w14:paraId="36DAF3B8" w14:textId="77777777" w:rsidR="00A23932" w:rsidRDefault="00A23932" w:rsidP="00966638">
      <w:pPr>
        <w:pStyle w:val="ListParagraph"/>
        <w:widowControl w:val="0"/>
        <w:suppressAutoHyphens/>
        <w:autoSpaceDE w:val="0"/>
        <w:ind w:left="360"/>
        <w:textAlignment w:val="baseline"/>
        <w:rPr>
          <w:rFonts w:asciiTheme="majorHAnsi" w:hAnsiTheme="majorHAnsi" w:cstheme="majorHAnsi"/>
          <w:iCs/>
          <w:sz w:val="22"/>
          <w:szCs w:val="22"/>
          <w:lang w:val="en-GB" w:bidi="en-US"/>
        </w:rPr>
      </w:pPr>
    </w:p>
    <w:p w14:paraId="51C12216" w14:textId="005D5B80"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Transferring personal information outside the European Economic Area</w:t>
      </w:r>
      <w:r w:rsidR="00C3439E">
        <w:rPr>
          <w:rFonts w:asciiTheme="majorHAnsi" w:hAnsiTheme="majorHAnsi"/>
          <w:b/>
          <w:i/>
          <w:sz w:val="22"/>
          <w:lang w:val="en-US"/>
        </w:rPr>
        <w:t xml:space="preserve"> (‘EEA’)</w:t>
      </w:r>
    </w:p>
    <w:p w14:paraId="794584B3" w14:textId="77777777" w:rsidR="00966638" w:rsidRDefault="00966638" w:rsidP="00966638">
      <w:pPr>
        <w:widowControl w:val="0"/>
        <w:suppressAutoHyphens/>
        <w:autoSpaceDE w:val="0"/>
        <w:textAlignment w:val="baseline"/>
        <w:rPr>
          <w:rFonts w:asciiTheme="majorHAnsi" w:hAnsiTheme="majorHAnsi" w:cstheme="majorHAnsi"/>
          <w:b/>
          <w:bCs/>
          <w:i/>
          <w:iCs/>
          <w:sz w:val="22"/>
          <w:szCs w:val="22"/>
          <w:lang w:val="en-US" w:bidi="en-US"/>
        </w:rPr>
      </w:pPr>
    </w:p>
    <w:p w14:paraId="639A6103" w14:textId="34889A0A" w:rsidR="00A065D0" w:rsidRPr="00A065D0" w:rsidRDefault="00A065D0" w:rsidP="00B045AB">
      <w:pPr>
        <w:pStyle w:val="SimpleList2"/>
        <w:numPr>
          <w:ilvl w:val="1"/>
          <w:numId w:val="22"/>
        </w:numPr>
        <w:spacing w:line="240" w:lineRule="auto"/>
        <w:rPr>
          <w:rFonts w:asciiTheme="minorHAnsi" w:eastAsia="Calibri" w:hAnsiTheme="minorHAnsi" w:cstheme="minorHAnsi"/>
          <w:sz w:val="22"/>
          <w:szCs w:val="22"/>
          <w:lang w:val="en-US"/>
        </w:rPr>
      </w:pPr>
      <w:r w:rsidRPr="00A065D0">
        <w:rPr>
          <w:rFonts w:asciiTheme="minorHAnsi" w:eastAsia="Calibri" w:hAnsiTheme="minorHAnsi" w:cstheme="minorHAnsi"/>
          <w:sz w:val="22"/>
          <w:szCs w:val="22"/>
          <w:lang w:val="en-US"/>
        </w:rPr>
        <w:t xml:space="preserve">No personal information will be transferred to a third party located outside of the EEA unless we are certain that an adequate level of protection exists. </w:t>
      </w:r>
    </w:p>
    <w:p w14:paraId="60DE7854" w14:textId="77777777" w:rsidR="00A065D0" w:rsidRDefault="00A065D0" w:rsidP="00A065D0">
      <w:pPr>
        <w:pStyle w:val="SimpleList2"/>
        <w:numPr>
          <w:ilvl w:val="0"/>
          <w:numId w:val="0"/>
        </w:numPr>
        <w:spacing w:line="240" w:lineRule="auto"/>
        <w:ind w:left="1134"/>
        <w:rPr>
          <w:rFonts w:asciiTheme="majorHAnsi" w:hAnsiTheme="majorHAnsi" w:cstheme="majorHAnsi"/>
          <w:iCs/>
          <w:sz w:val="22"/>
          <w:szCs w:val="22"/>
          <w:lang w:val="en-GB" w:bidi="en-US"/>
        </w:rPr>
      </w:pPr>
    </w:p>
    <w:p w14:paraId="77E37034" w14:textId="77777777"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Automated decision making</w:t>
      </w:r>
    </w:p>
    <w:p w14:paraId="6B5485A8" w14:textId="77777777" w:rsidR="00966638" w:rsidRDefault="00966638" w:rsidP="00966638">
      <w:pPr>
        <w:widowControl w:val="0"/>
        <w:suppressAutoHyphens/>
        <w:autoSpaceDE w:val="0"/>
        <w:textAlignment w:val="baseline"/>
        <w:rPr>
          <w:rFonts w:asciiTheme="majorHAnsi" w:hAnsiTheme="majorHAnsi" w:cstheme="majorHAnsi"/>
          <w:b/>
          <w:bCs/>
          <w:i/>
          <w:iCs/>
          <w:sz w:val="22"/>
          <w:szCs w:val="22"/>
          <w:lang w:val="en-US" w:bidi="en-US"/>
        </w:rPr>
      </w:pPr>
    </w:p>
    <w:p w14:paraId="685F511F" w14:textId="4E33E7CD" w:rsidR="00A065D0" w:rsidRPr="00A065D0" w:rsidRDefault="00A065D0" w:rsidP="00B045AB">
      <w:pPr>
        <w:pStyle w:val="SimpleList2"/>
        <w:numPr>
          <w:ilvl w:val="1"/>
          <w:numId w:val="22"/>
        </w:numPr>
        <w:spacing w:line="240" w:lineRule="auto"/>
        <w:rPr>
          <w:rFonts w:asciiTheme="minorHAnsi" w:hAnsiTheme="minorHAnsi" w:cstheme="minorHAnsi"/>
          <w:sz w:val="22"/>
          <w:szCs w:val="22"/>
        </w:rPr>
      </w:pPr>
      <w:r w:rsidRPr="00A065D0">
        <w:rPr>
          <w:rFonts w:asciiTheme="minorHAnsi" w:hAnsiTheme="minorHAnsi" w:cstheme="minorHAnsi"/>
          <w:sz w:val="22"/>
          <w:szCs w:val="22"/>
        </w:rPr>
        <w:t xml:space="preserve">You will not be subject to decisions that will have a significant impact on you based solely on automated decision-making unless </w:t>
      </w:r>
      <w:r w:rsidR="00E15003">
        <w:rPr>
          <w:rFonts w:asciiTheme="minorHAnsi" w:hAnsiTheme="minorHAnsi" w:cstheme="minorHAnsi"/>
          <w:sz w:val="22"/>
          <w:szCs w:val="22"/>
        </w:rPr>
        <w:t>ITOPF</w:t>
      </w:r>
      <w:r w:rsidRPr="00A065D0">
        <w:rPr>
          <w:rFonts w:asciiTheme="minorHAnsi" w:hAnsiTheme="minorHAnsi" w:cstheme="minorHAnsi"/>
          <w:sz w:val="22"/>
          <w:szCs w:val="22"/>
        </w:rPr>
        <w:t xml:space="preserve"> has a lawful basis for doing so and it has notified you.</w:t>
      </w:r>
    </w:p>
    <w:p w14:paraId="54D16F87" w14:textId="77777777" w:rsidR="00966638" w:rsidRDefault="00966638" w:rsidP="00966638">
      <w:pPr>
        <w:widowControl w:val="0"/>
        <w:suppressAutoHyphens/>
        <w:autoSpaceDE w:val="0"/>
        <w:textAlignment w:val="baseline"/>
        <w:rPr>
          <w:rFonts w:asciiTheme="majorHAnsi" w:hAnsiTheme="majorHAnsi" w:cstheme="majorHAnsi"/>
          <w:iCs/>
          <w:sz w:val="22"/>
          <w:szCs w:val="22"/>
          <w:lang w:val="en-GB" w:bidi="en-US"/>
        </w:rPr>
      </w:pPr>
    </w:p>
    <w:p w14:paraId="01B07E37" w14:textId="77777777" w:rsidR="00966638" w:rsidRDefault="00966638" w:rsidP="00B045AB">
      <w:pPr>
        <w:pStyle w:val="SimpleList1"/>
        <w:numPr>
          <w:ilvl w:val="0"/>
          <w:numId w:val="22"/>
        </w:numPr>
        <w:spacing w:line="240" w:lineRule="auto"/>
        <w:rPr>
          <w:rFonts w:asciiTheme="majorHAnsi" w:hAnsiTheme="majorHAnsi"/>
          <w:b/>
          <w:i/>
          <w:sz w:val="22"/>
          <w:lang w:val="en-US"/>
        </w:rPr>
      </w:pPr>
      <w:r>
        <w:rPr>
          <w:rFonts w:asciiTheme="majorHAnsi" w:hAnsiTheme="majorHAnsi"/>
          <w:b/>
          <w:i/>
          <w:sz w:val="22"/>
          <w:lang w:val="en-US"/>
        </w:rPr>
        <w:t>Your rights in connection with your personal information</w:t>
      </w:r>
    </w:p>
    <w:p w14:paraId="6AE6B43B" w14:textId="77777777" w:rsidR="00966638" w:rsidRDefault="00966638" w:rsidP="00966638">
      <w:pPr>
        <w:widowControl w:val="0"/>
        <w:suppressAutoHyphens/>
        <w:autoSpaceDE w:val="0"/>
        <w:textAlignment w:val="baseline"/>
        <w:rPr>
          <w:rFonts w:asciiTheme="majorHAnsi" w:hAnsiTheme="majorHAnsi" w:cstheme="majorHAnsi"/>
          <w:b/>
          <w:bCs/>
          <w:i/>
          <w:iCs/>
          <w:sz w:val="22"/>
          <w:szCs w:val="22"/>
          <w:lang w:val="en-US" w:bidi="en-US"/>
        </w:rPr>
      </w:pPr>
    </w:p>
    <w:p w14:paraId="3DE34671" w14:textId="77777777" w:rsidR="00966638" w:rsidRDefault="00966638" w:rsidP="00B045AB">
      <w:pPr>
        <w:pStyle w:val="SimpleList2"/>
        <w:numPr>
          <w:ilvl w:val="1"/>
          <w:numId w:val="22"/>
        </w:numPr>
        <w:spacing w:line="240" w:lineRule="auto"/>
        <w:rPr>
          <w:rFonts w:asciiTheme="majorHAnsi" w:hAnsiTheme="majorHAnsi"/>
          <w:sz w:val="22"/>
          <w:lang w:val="en-GB"/>
        </w:rPr>
      </w:pPr>
      <w:r>
        <w:rPr>
          <w:rFonts w:asciiTheme="majorHAnsi" w:hAnsiTheme="majorHAnsi"/>
          <w:sz w:val="22"/>
          <w:lang w:val="en-GB"/>
        </w:rPr>
        <w:t>As a data subject, you have a number of statutory rights. Subject to certain conditions, and in certain circumstances, you have the right to:</w:t>
      </w:r>
    </w:p>
    <w:p w14:paraId="53123876" w14:textId="188BE165"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sz w:val="22"/>
          <w:lang w:val="en-GB"/>
        </w:rPr>
        <w:t>request access to your personal information</w:t>
      </w:r>
      <w:r>
        <w:rPr>
          <w:rFonts w:asciiTheme="majorHAnsi" w:hAnsiTheme="majorHAnsi" w:cstheme="majorHAnsi"/>
          <w:sz w:val="22"/>
          <w:szCs w:val="22"/>
          <w:lang w:val="en-GB" w:bidi="en-US"/>
        </w:rPr>
        <w:t>;</w:t>
      </w:r>
    </w:p>
    <w:p w14:paraId="7D0CF7C8" w14:textId="0345F357"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sz w:val="22"/>
          <w:lang w:val="en-GB"/>
        </w:rPr>
        <w:t xml:space="preserve">request </w:t>
      </w:r>
      <w:r>
        <w:rPr>
          <w:rFonts w:asciiTheme="majorHAnsi" w:hAnsiTheme="majorHAnsi" w:cstheme="majorHAnsi"/>
          <w:sz w:val="22"/>
          <w:szCs w:val="22"/>
          <w:lang w:val="en-GB" w:bidi="en-US"/>
        </w:rPr>
        <w:t>correction</w:t>
      </w:r>
      <w:r>
        <w:rPr>
          <w:rFonts w:asciiTheme="majorHAnsi" w:hAnsiTheme="majorHAnsi"/>
          <w:sz w:val="22"/>
          <w:lang w:val="en-GB"/>
        </w:rPr>
        <w:t xml:space="preserve"> of your personal information</w:t>
      </w:r>
      <w:r>
        <w:rPr>
          <w:rFonts w:asciiTheme="majorHAnsi" w:hAnsiTheme="majorHAnsi" w:cstheme="majorHAnsi"/>
          <w:sz w:val="22"/>
          <w:szCs w:val="22"/>
          <w:lang w:val="en-GB" w:bidi="en-US"/>
        </w:rPr>
        <w:t>;</w:t>
      </w:r>
    </w:p>
    <w:p w14:paraId="758AA997" w14:textId="2D9510F8"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sz w:val="22"/>
          <w:lang w:val="en-GB"/>
        </w:rPr>
        <w:t>request the erasure of your personal information</w:t>
      </w:r>
      <w:r>
        <w:rPr>
          <w:rFonts w:asciiTheme="majorHAnsi" w:hAnsiTheme="majorHAnsi" w:cstheme="majorHAnsi"/>
          <w:sz w:val="22"/>
          <w:szCs w:val="22"/>
          <w:lang w:val="en-GB" w:bidi="en-US"/>
        </w:rPr>
        <w:t>;</w:t>
      </w:r>
    </w:p>
    <w:p w14:paraId="63990276" w14:textId="4AB8D50F"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sz w:val="22"/>
          <w:lang w:val="en-GB"/>
        </w:rPr>
        <w:t>restrict the processing of your personal</w:t>
      </w:r>
      <w:r>
        <w:rPr>
          <w:rFonts w:asciiTheme="majorHAnsi" w:hAnsiTheme="majorHAnsi" w:cstheme="majorHAnsi"/>
          <w:sz w:val="22"/>
          <w:szCs w:val="22"/>
          <w:lang w:val="en-GB" w:bidi="en-US"/>
        </w:rPr>
        <w:t>;</w:t>
      </w:r>
    </w:p>
    <w:p w14:paraId="00004568" w14:textId="0342C6BF"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sz w:val="22"/>
          <w:lang w:val="en-GB"/>
        </w:rPr>
        <w:t>object to the processing of your personal information</w:t>
      </w:r>
      <w:r>
        <w:rPr>
          <w:rFonts w:asciiTheme="majorHAnsi" w:hAnsiTheme="majorHAnsi" w:cstheme="majorHAnsi"/>
          <w:sz w:val="22"/>
          <w:szCs w:val="22"/>
          <w:lang w:val="en-GB" w:bidi="en-US"/>
        </w:rPr>
        <w:t>;</w:t>
      </w:r>
    </w:p>
    <w:p w14:paraId="257366C6" w14:textId="33CF4A9B" w:rsidR="00966638" w:rsidRDefault="00966638" w:rsidP="00966638">
      <w:pPr>
        <w:pStyle w:val="SimpleList3"/>
        <w:numPr>
          <w:ilvl w:val="2"/>
          <w:numId w:val="29"/>
        </w:numPr>
        <w:spacing w:line="240" w:lineRule="auto"/>
        <w:ind w:left="1491" w:hanging="357"/>
        <w:contextualSpacing/>
        <w:rPr>
          <w:rFonts w:asciiTheme="majorHAnsi" w:hAnsiTheme="majorHAnsi"/>
          <w:sz w:val="22"/>
          <w:lang w:val="en-GB"/>
        </w:rPr>
      </w:pPr>
      <w:r>
        <w:rPr>
          <w:rFonts w:asciiTheme="majorHAnsi" w:hAnsiTheme="majorHAnsi" w:cstheme="majorHAnsi"/>
          <w:sz w:val="22"/>
          <w:szCs w:val="22"/>
          <w:lang w:val="en-GB" w:bidi="en-US"/>
        </w:rPr>
        <w:t>request the transfer of your personal information to a third party</w:t>
      </w:r>
      <w:r>
        <w:rPr>
          <w:rFonts w:asciiTheme="majorHAnsi" w:hAnsiTheme="majorHAnsi"/>
          <w:sz w:val="22"/>
          <w:lang w:val="en-GB"/>
        </w:rPr>
        <w:t>.</w:t>
      </w:r>
    </w:p>
    <w:p w14:paraId="78364638" w14:textId="5698BB43" w:rsidR="00966638" w:rsidRPr="00C3439E" w:rsidRDefault="00966638" w:rsidP="00B045AB">
      <w:pPr>
        <w:pStyle w:val="SimpleList2"/>
        <w:numPr>
          <w:ilvl w:val="1"/>
          <w:numId w:val="22"/>
        </w:numPr>
        <w:spacing w:line="240" w:lineRule="auto"/>
        <w:rPr>
          <w:rFonts w:asciiTheme="majorHAnsi" w:hAnsiTheme="majorHAnsi" w:cstheme="majorHAnsi"/>
          <w:sz w:val="22"/>
          <w:szCs w:val="22"/>
        </w:rPr>
      </w:pPr>
      <w:r>
        <w:rPr>
          <w:rFonts w:asciiTheme="majorHAnsi" w:hAnsiTheme="majorHAnsi" w:cstheme="majorHAnsi"/>
          <w:sz w:val="22"/>
          <w:szCs w:val="22"/>
        </w:rPr>
        <w:t xml:space="preserve">Some of these rights are not automatic, and ITOPF reserves the right to discuss with you why it might not comply with a request. </w:t>
      </w:r>
      <w:r w:rsidRPr="00C3439E">
        <w:rPr>
          <w:rFonts w:asciiTheme="majorHAnsi" w:hAnsiTheme="majorHAnsi"/>
          <w:sz w:val="22"/>
          <w:lang w:val="en-GB"/>
        </w:rPr>
        <w:t>If you wish to exercise any of these rights, please contact HR</w:t>
      </w:r>
      <w:r w:rsidRPr="00C3439E">
        <w:rPr>
          <w:rFonts w:asciiTheme="majorHAnsi" w:hAnsiTheme="majorHAnsi"/>
          <w:i/>
          <w:sz w:val="22"/>
          <w:lang w:val="en-GB"/>
        </w:rPr>
        <w:t xml:space="preserve">. </w:t>
      </w:r>
    </w:p>
    <w:p w14:paraId="4B9A2729" w14:textId="77777777" w:rsidR="00966638" w:rsidRDefault="00966638" w:rsidP="00B045AB">
      <w:pPr>
        <w:pStyle w:val="SimpleList2"/>
        <w:numPr>
          <w:ilvl w:val="1"/>
          <w:numId w:val="22"/>
        </w:numPr>
        <w:spacing w:line="240" w:lineRule="auto"/>
        <w:rPr>
          <w:rFonts w:asciiTheme="majorHAnsi" w:hAnsiTheme="majorHAnsi" w:cstheme="majorHAnsi"/>
          <w:sz w:val="22"/>
          <w:szCs w:val="22"/>
        </w:rPr>
      </w:pPr>
      <w:r>
        <w:rPr>
          <w:rFonts w:asciiTheme="majorHAnsi" w:hAnsiTheme="majorHAnsi" w:cstheme="majorHAnsi"/>
          <w:sz w:val="22"/>
          <w:szCs w:val="22"/>
        </w:rPr>
        <w:t xml:space="preserve">Please see the Data Protection Policy for further information on your rights and specific information that ITOPF may require from you. </w:t>
      </w:r>
    </w:p>
    <w:p w14:paraId="7C3919C8"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312E6ABE"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11A8A420"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4626E292"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0667A64D"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735F6725"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0D12A550" w14:textId="77777777" w:rsidR="00AA33C0" w:rsidRDefault="00AA33C0" w:rsidP="00AA33C0">
      <w:pPr>
        <w:pStyle w:val="SimpleList2"/>
        <w:numPr>
          <w:ilvl w:val="0"/>
          <w:numId w:val="0"/>
        </w:numPr>
        <w:spacing w:line="240" w:lineRule="auto"/>
        <w:ind w:left="1134"/>
        <w:rPr>
          <w:rFonts w:asciiTheme="majorHAnsi" w:hAnsiTheme="majorHAnsi"/>
          <w:sz w:val="22"/>
          <w:lang w:val="en-GB"/>
        </w:rPr>
      </w:pPr>
    </w:p>
    <w:p w14:paraId="73DD26A9" w14:textId="223C193B" w:rsidR="00966638" w:rsidRDefault="00966638" w:rsidP="00AA33C0">
      <w:pPr>
        <w:pStyle w:val="SimpleList2"/>
        <w:numPr>
          <w:ilvl w:val="1"/>
          <w:numId w:val="22"/>
        </w:numPr>
        <w:spacing w:line="240" w:lineRule="auto"/>
        <w:rPr>
          <w:rFonts w:asciiTheme="majorHAnsi" w:hAnsiTheme="majorHAnsi"/>
          <w:sz w:val="22"/>
          <w:lang w:val="en-GB"/>
        </w:rPr>
      </w:pPr>
      <w:r>
        <w:rPr>
          <w:rFonts w:asciiTheme="majorHAnsi" w:hAnsiTheme="majorHAnsi"/>
          <w:sz w:val="22"/>
          <w:lang w:val="en-GB"/>
        </w:rPr>
        <w:lastRenderedPageBreak/>
        <w:t>In the limited circumstances where you have provided your consent to the processing of your personal information, you have the right to withdraw your consent at any time. This will not, however, affect the lawfulness of processing based on your consent before its withdrawal. If you wish to withdraw your consent, please contact HR. Once we have received notification that you have withdrawn your consent, we will no longer process your personal information for the purpose you originally agreed to, unless we have another legal basis for processing.</w:t>
      </w:r>
    </w:p>
    <w:p w14:paraId="06210846" w14:textId="77777777" w:rsidR="00966638" w:rsidRDefault="00966638" w:rsidP="00966638">
      <w:pPr>
        <w:widowControl w:val="0"/>
        <w:suppressAutoHyphens/>
        <w:autoSpaceDE w:val="0"/>
        <w:textAlignment w:val="baseline"/>
        <w:rPr>
          <w:rFonts w:asciiTheme="majorHAnsi" w:hAnsiTheme="majorHAnsi" w:cstheme="majorHAnsi"/>
          <w:iCs/>
          <w:sz w:val="22"/>
          <w:szCs w:val="22"/>
          <w:lang w:val="en-GB" w:bidi="en-US"/>
        </w:rPr>
      </w:pPr>
    </w:p>
    <w:p w14:paraId="3C47280B" w14:textId="77777777" w:rsidR="00966638" w:rsidRDefault="00966638" w:rsidP="00B045AB">
      <w:pPr>
        <w:pStyle w:val="SimpleList1"/>
        <w:numPr>
          <w:ilvl w:val="0"/>
          <w:numId w:val="22"/>
        </w:numPr>
        <w:spacing w:line="240" w:lineRule="auto"/>
        <w:rPr>
          <w:rFonts w:asciiTheme="majorHAnsi" w:hAnsiTheme="majorHAnsi" w:cstheme="majorHAnsi"/>
          <w:b/>
          <w:i/>
          <w:sz w:val="22"/>
          <w:szCs w:val="22"/>
        </w:rPr>
      </w:pPr>
      <w:r>
        <w:rPr>
          <w:rFonts w:asciiTheme="majorHAnsi" w:hAnsiTheme="majorHAnsi" w:cstheme="majorHAnsi"/>
          <w:b/>
          <w:i/>
          <w:sz w:val="22"/>
          <w:szCs w:val="22"/>
        </w:rPr>
        <w:t>Who can you contact if you have concerns about ITOPF’s use of your personal information?</w:t>
      </w:r>
    </w:p>
    <w:p w14:paraId="10D7F3D5" w14:textId="77777777" w:rsidR="00966638" w:rsidRDefault="00966638" w:rsidP="00966638">
      <w:pPr>
        <w:rPr>
          <w:rFonts w:asciiTheme="majorHAnsi" w:hAnsiTheme="majorHAnsi" w:cstheme="majorHAnsi"/>
          <w:sz w:val="22"/>
          <w:szCs w:val="22"/>
        </w:rPr>
      </w:pPr>
    </w:p>
    <w:p w14:paraId="47B1F0F2" w14:textId="34B14571" w:rsidR="00966638" w:rsidRDefault="00966638" w:rsidP="00B045AB">
      <w:pPr>
        <w:pStyle w:val="SimpleList2"/>
        <w:numPr>
          <w:ilvl w:val="1"/>
          <w:numId w:val="22"/>
        </w:numPr>
        <w:spacing w:line="240" w:lineRule="auto"/>
        <w:rPr>
          <w:rFonts w:asciiTheme="majorHAnsi" w:hAnsiTheme="majorHAnsi" w:cstheme="majorHAnsi"/>
          <w:sz w:val="22"/>
          <w:szCs w:val="22"/>
        </w:rPr>
      </w:pPr>
      <w:r>
        <w:rPr>
          <w:rFonts w:asciiTheme="majorHAnsi" w:hAnsiTheme="majorHAnsi" w:cstheme="majorHAnsi"/>
          <w:sz w:val="22"/>
          <w:szCs w:val="22"/>
        </w:rPr>
        <w:t>If you have any concerns or queries about ITOPF’s use of your personal data, please contact HR</w:t>
      </w:r>
      <w:r w:rsidR="00A2262B">
        <w:rPr>
          <w:rFonts w:asciiTheme="majorHAnsi" w:hAnsiTheme="majorHAnsi" w:cstheme="majorHAnsi"/>
          <w:sz w:val="22"/>
          <w:szCs w:val="22"/>
        </w:rPr>
        <w:t xml:space="preserve"> at ITOPF</w:t>
      </w:r>
      <w:r>
        <w:rPr>
          <w:rFonts w:asciiTheme="majorHAnsi" w:hAnsiTheme="majorHAnsi" w:cstheme="majorHAnsi"/>
          <w:sz w:val="22"/>
          <w:szCs w:val="22"/>
        </w:rPr>
        <w:t>.</w:t>
      </w:r>
    </w:p>
    <w:p w14:paraId="1330CEF9" w14:textId="1D02F6D2" w:rsidR="00966638" w:rsidRPr="00073355" w:rsidRDefault="00966638" w:rsidP="00B045AB">
      <w:pPr>
        <w:pStyle w:val="SimpleList2"/>
        <w:numPr>
          <w:ilvl w:val="1"/>
          <w:numId w:val="22"/>
        </w:numPr>
        <w:spacing w:line="240" w:lineRule="auto"/>
        <w:rPr>
          <w:rFonts w:asciiTheme="majorHAnsi" w:eastAsia="Calibri" w:hAnsiTheme="majorHAnsi" w:cstheme="majorHAnsi"/>
          <w:b/>
          <w:sz w:val="22"/>
          <w:szCs w:val="22"/>
          <w:lang w:val="en-US"/>
        </w:rPr>
      </w:pPr>
      <w:r w:rsidRPr="00073355">
        <w:rPr>
          <w:rFonts w:asciiTheme="minorHAnsi" w:hAnsiTheme="minorHAnsi" w:cstheme="minorHAnsi"/>
          <w:sz w:val="22"/>
          <w:szCs w:val="22"/>
          <w:lang w:val="en-GB"/>
        </w:rPr>
        <w:t>If you believe that ITOPF has not complied with your data protection rights, you have the right to make a complaint to the Information Commissioner’s Office (ICO) at any time. The ICO is the UK supervisory authority for data protection issues</w:t>
      </w:r>
      <w:r w:rsidR="00073355" w:rsidRPr="00073355">
        <w:rPr>
          <w:rFonts w:asciiTheme="minorHAnsi" w:hAnsiTheme="minorHAnsi" w:cstheme="minorHAnsi"/>
          <w:sz w:val="22"/>
          <w:szCs w:val="22"/>
          <w:lang w:val="en-GB"/>
        </w:rPr>
        <w:t>.</w:t>
      </w:r>
      <w:r w:rsidRPr="00073355">
        <w:rPr>
          <w:rFonts w:asciiTheme="majorHAnsi" w:hAnsiTheme="majorHAnsi" w:cstheme="majorHAnsi"/>
          <w:b/>
          <w:sz w:val="22"/>
          <w:szCs w:val="22"/>
        </w:rPr>
        <w:br w:type="page"/>
      </w:r>
    </w:p>
    <w:p w14:paraId="5280E792" w14:textId="77777777" w:rsidR="00966638" w:rsidRDefault="00966638" w:rsidP="00966638">
      <w:pPr>
        <w:pStyle w:val="GWNormal"/>
        <w:ind w:left="1080" w:firstLine="360"/>
        <w:contextualSpacing/>
        <w:rPr>
          <w:rFonts w:asciiTheme="majorHAnsi" w:hAnsiTheme="majorHAnsi" w:cstheme="majorHAnsi"/>
          <w:b/>
          <w:sz w:val="22"/>
          <w:szCs w:val="22"/>
        </w:rPr>
      </w:pPr>
      <w:r>
        <w:rPr>
          <w:rFonts w:asciiTheme="majorHAnsi" w:hAnsiTheme="majorHAnsi" w:cstheme="majorHAnsi"/>
          <w:b/>
          <w:sz w:val="22"/>
          <w:szCs w:val="22"/>
        </w:rPr>
        <w:lastRenderedPageBreak/>
        <w:t>Appendix - What personal information does ITOPF process?</w:t>
      </w:r>
    </w:p>
    <w:p w14:paraId="36409FF6" w14:textId="77777777" w:rsidR="00966638" w:rsidRDefault="00966638" w:rsidP="00966638">
      <w:pPr>
        <w:pStyle w:val="GWNormal"/>
        <w:ind w:left="360"/>
        <w:contextualSpacing/>
        <w:rPr>
          <w:rFonts w:asciiTheme="majorHAnsi" w:hAnsiTheme="majorHAnsi" w:cstheme="majorHAnsi"/>
          <w:sz w:val="22"/>
          <w:szCs w:val="22"/>
        </w:rPr>
      </w:pPr>
    </w:p>
    <w:tbl>
      <w:tblPr>
        <w:tblStyle w:val="TableGrid"/>
        <w:tblW w:w="0" w:type="auto"/>
        <w:tblInd w:w="0" w:type="dxa"/>
        <w:tblLook w:val="04A0" w:firstRow="1" w:lastRow="0" w:firstColumn="1" w:lastColumn="0" w:noHBand="0" w:noVBand="1"/>
      </w:tblPr>
      <w:tblGrid>
        <w:gridCol w:w="4513"/>
        <w:gridCol w:w="4503"/>
      </w:tblGrid>
      <w:tr w:rsidR="00966638" w14:paraId="26EE80FA" w14:textId="77777777" w:rsidTr="00966638">
        <w:trPr>
          <w:trHeight w:val="588"/>
        </w:trPr>
        <w:tc>
          <w:tcPr>
            <w:tcW w:w="4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564A0" w14:textId="77777777" w:rsidR="00966638" w:rsidRDefault="00966638">
            <w:pPr>
              <w:pStyle w:val="GWNormal"/>
              <w:jc w:val="center"/>
              <w:rPr>
                <w:rFonts w:asciiTheme="majorHAnsi" w:hAnsiTheme="majorHAnsi" w:cstheme="majorHAnsi"/>
                <w:b/>
                <w:sz w:val="22"/>
                <w:szCs w:val="22"/>
              </w:rPr>
            </w:pPr>
            <w:r>
              <w:rPr>
                <w:rFonts w:asciiTheme="majorHAnsi" w:hAnsiTheme="majorHAnsi" w:cstheme="majorHAnsi"/>
                <w:b/>
                <w:sz w:val="22"/>
                <w:szCs w:val="22"/>
              </w:rPr>
              <w:t>Type of personal information</w:t>
            </w:r>
          </w:p>
        </w:tc>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23A2C" w14:textId="77777777" w:rsidR="00966638" w:rsidRDefault="00966638">
            <w:pPr>
              <w:pStyle w:val="GWNormal"/>
              <w:jc w:val="center"/>
              <w:rPr>
                <w:rFonts w:asciiTheme="majorHAnsi" w:hAnsiTheme="majorHAnsi" w:cstheme="majorHAnsi"/>
                <w:b/>
                <w:sz w:val="22"/>
                <w:szCs w:val="22"/>
              </w:rPr>
            </w:pPr>
            <w:r>
              <w:rPr>
                <w:rFonts w:asciiTheme="majorHAnsi" w:hAnsiTheme="majorHAnsi" w:cstheme="majorHAnsi"/>
                <w:b/>
                <w:sz w:val="22"/>
                <w:szCs w:val="22"/>
              </w:rPr>
              <w:t>Legal basis for processing</w:t>
            </w:r>
          </w:p>
        </w:tc>
      </w:tr>
      <w:tr w:rsidR="00966638" w14:paraId="7E3704F9" w14:textId="77777777" w:rsidTr="00966638">
        <w:tc>
          <w:tcPr>
            <w:tcW w:w="4513" w:type="dxa"/>
            <w:tcBorders>
              <w:top w:val="single" w:sz="4" w:space="0" w:color="auto"/>
              <w:left w:val="single" w:sz="4" w:space="0" w:color="auto"/>
              <w:bottom w:val="single" w:sz="4" w:space="0" w:color="auto"/>
              <w:right w:val="single" w:sz="4" w:space="0" w:color="auto"/>
            </w:tcBorders>
          </w:tcPr>
          <w:p w14:paraId="26D6CC3E" w14:textId="525AEAD5" w:rsidR="00966638" w:rsidRDefault="00966638">
            <w:pPr>
              <w:pStyle w:val="Default"/>
              <w:jc w:val="both"/>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Name, title, address, marital status, personal contact de</w:t>
            </w:r>
            <w:bookmarkStart w:id="6" w:name="_GoBack"/>
            <w:bookmarkEnd w:id="6"/>
            <w:r>
              <w:rPr>
                <w:rFonts w:asciiTheme="majorHAnsi" w:hAnsiTheme="majorHAnsi" w:cstheme="majorHAnsi"/>
                <w:color w:val="auto"/>
                <w:sz w:val="22"/>
                <w:szCs w:val="22"/>
                <w:lang w:val="en-US"/>
              </w:rPr>
              <w:t xml:space="preserve">tails, personal email address, date of birth, gender </w:t>
            </w:r>
          </w:p>
          <w:p w14:paraId="19661CB3" w14:textId="77777777" w:rsidR="00966638" w:rsidRDefault="00966638">
            <w:pPr>
              <w:pStyle w:val="GWNormal"/>
              <w:jc w:val="center"/>
              <w:rPr>
                <w:rFonts w:asciiTheme="majorHAnsi" w:hAnsiTheme="majorHAnsi" w:cstheme="majorHAnsi"/>
                <w:sz w:val="22"/>
                <w:szCs w:val="22"/>
              </w:rPr>
            </w:pPr>
          </w:p>
        </w:tc>
        <w:tc>
          <w:tcPr>
            <w:tcW w:w="4503" w:type="dxa"/>
            <w:tcBorders>
              <w:top w:val="single" w:sz="4" w:space="0" w:color="auto"/>
              <w:left w:val="single" w:sz="4" w:space="0" w:color="auto"/>
              <w:bottom w:val="single" w:sz="4" w:space="0" w:color="auto"/>
              <w:right w:val="single" w:sz="4" w:space="0" w:color="auto"/>
            </w:tcBorders>
            <w:hideMark/>
          </w:tcPr>
          <w:p w14:paraId="5D7AA306" w14:textId="77777777" w:rsidR="00323A7A" w:rsidRPr="00073355" w:rsidRDefault="00323A7A" w:rsidP="00323A7A">
            <w:pPr>
              <w:widowControl w:val="0"/>
              <w:autoSpaceDE w:val="0"/>
              <w:autoSpaceDN w:val="0"/>
              <w:jc w:val="center"/>
              <w:rPr>
                <w:rFonts w:asciiTheme="minorHAnsi" w:eastAsia="Calibri" w:hAnsiTheme="minorHAnsi" w:cstheme="minorHAnsi"/>
                <w:sz w:val="22"/>
                <w:szCs w:val="22"/>
                <w:lang w:val="en-US"/>
              </w:rPr>
            </w:pPr>
            <w:r w:rsidRPr="00073355">
              <w:rPr>
                <w:rFonts w:asciiTheme="minorHAnsi" w:eastAsia="Calibri" w:hAnsiTheme="minorHAnsi" w:cstheme="minorHAnsi"/>
                <w:color w:val="000000"/>
                <w:sz w:val="22"/>
                <w:szCs w:val="22"/>
                <w:lang w:val="en-US"/>
              </w:rPr>
              <w:t>To take steps prior to entering into an employment contract</w:t>
            </w:r>
          </w:p>
          <w:p w14:paraId="1017DAF1" w14:textId="77777777" w:rsidR="00966638" w:rsidRDefault="00966638">
            <w:pPr>
              <w:pStyle w:val="GWNormal"/>
              <w:jc w:val="center"/>
              <w:rPr>
                <w:rFonts w:asciiTheme="majorHAnsi" w:hAnsiTheme="majorHAnsi" w:cstheme="majorHAnsi"/>
                <w:sz w:val="22"/>
                <w:szCs w:val="22"/>
              </w:rPr>
            </w:pPr>
            <w:r>
              <w:rPr>
                <w:rFonts w:asciiTheme="majorHAnsi" w:hAnsiTheme="majorHAnsi" w:cstheme="majorHAnsi"/>
                <w:sz w:val="22"/>
                <w:szCs w:val="22"/>
              </w:rPr>
              <w:t>To comply with a legal obligation</w:t>
            </w:r>
          </w:p>
        </w:tc>
      </w:tr>
      <w:tr w:rsidR="00966638" w14:paraId="6920604A" w14:textId="77777777" w:rsidTr="00966638">
        <w:tc>
          <w:tcPr>
            <w:tcW w:w="4513" w:type="dxa"/>
            <w:tcBorders>
              <w:top w:val="single" w:sz="4" w:space="0" w:color="auto"/>
              <w:left w:val="single" w:sz="4" w:space="0" w:color="auto"/>
              <w:bottom w:val="single" w:sz="4" w:space="0" w:color="auto"/>
              <w:right w:val="single" w:sz="4" w:space="0" w:color="auto"/>
            </w:tcBorders>
          </w:tcPr>
          <w:p w14:paraId="30EADAC4" w14:textId="4D846322" w:rsidR="00966638" w:rsidRDefault="00073355">
            <w:pPr>
              <w:pStyle w:val="Default"/>
              <w:jc w:val="both"/>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R</w:t>
            </w:r>
            <w:r w:rsidR="00966638">
              <w:rPr>
                <w:rFonts w:asciiTheme="majorHAnsi" w:hAnsiTheme="majorHAnsi" w:cstheme="majorHAnsi"/>
                <w:color w:val="auto"/>
                <w:sz w:val="22"/>
                <w:szCs w:val="22"/>
                <w:lang w:val="en-US"/>
              </w:rPr>
              <w:t>ight to work documentation, qualifications, references and other information included in a CV or cover letter or as part of the application process,</w:t>
            </w:r>
            <w:r>
              <w:rPr>
                <w:rFonts w:asciiTheme="majorHAnsi" w:hAnsiTheme="majorHAnsi" w:cstheme="majorHAnsi"/>
                <w:color w:val="auto"/>
                <w:sz w:val="22"/>
                <w:szCs w:val="22"/>
                <w:lang w:val="en-US"/>
              </w:rPr>
              <w:t xml:space="preserve"> education/job history, training and</w:t>
            </w:r>
            <w:r w:rsidR="00966638">
              <w:rPr>
                <w:rFonts w:asciiTheme="majorHAnsi" w:hAnsiTheme="majorHAnsi" w:cstheme="majorHAnsi"/>
                <w:color w:val="auto"/>
                <w:sz w:val="22"/>
                <w:szCs w:val="22"/>
                <w:lang w:val="en-US"/>
              </w:rPr>
              <w:t xml:space="preserve"> interview notes </w:t>
            </w:r>
          </w:p>
          <w:p w14:paraId="3CD76D11" w14:textId="77777777" w:rsidR="00966638" w:rsidRDefault="00966638">
            <w:pPr>
              <w:pStyle w:val="GWNormal"/>
              <w:jc w:val="center"/>
              <w:rPr>
                <w:rFonts w:asciiTheme="majorHAnsi" w:hAnsiTheme="majorHAnsi" w:cstheme="majorHAnsi"/>
                <w:sz w:val="22"/>
                <w:szCs w:val="22"/>
              </w:rPr>
            </w:pPr>
          </w:p>
        </w:tc>
        <w:tc>
          <w:tcPr>
            <w:tcW w:w="4503" w:type="dxa"/>
            <w:tcBorders>
              <w:top w:val="single" w:sz="4" w:space="0" w:color="auto"/>
              <w:left w:val="single" w:sz="4" w:space="0" w:color="auto"/>
              <w:bottom w:val="single" w:sz="4" w:space="0" w:color="auto"/>
              <w:right w:val="single" w:sz="4" w:space="0" w:color="auto"/>
            </w:tcBorders>
            <w:hideMark/>
          </w:tcPr>
          <w:p w14:paraId="619C53B4" w14:textId="77777777" w:rsidR="00323A7A" w:rsidRPr="00073355" w:rsidRDefault="00323A7A" w:rsidP="00323A7A">
            <w:pPr>
              <w:widowControl w:val="0"/>
              <w:autoSpaceDE w:val="0"/>
              <w:autoSpaceDN w:val="0"/>
              <w:jc w:val="center"/>
              <w:rPr>
                <w:rFonts w:asciiTheme="minorHAnsi" w:eastAsia="Calibri" w:hAnsiTheme="minorHAnsi" w:cstheme="minorHAnsi"/>
                <w:sz w:val="22"/>
                <w:szCs w:val="22"/>
                <w:lang w:val="en-US"/>
              </w:rPr>
            </w:pPr>
            <w:r w:rsidRPr="00073355">
              <w:rPr>
                <w:rFonts w:asciiTheme="minorHAnsi" w:eastAsia="Calibri" w:hAnsiTheme="minorHAnsi" w:cstheme="minorHAnsi"/>
                <w:color w:val="000000"/>
                <w:sz w:val="22"/>
                <w:szCs w:val="22"/>
                <w:lang w:val="en-US"/>
              </w:rPr>
              <w:t>To take steps prior to entering into an employment contract</w:t>
            </w:r>
          </w:p>
          <w:p w14:paraId="5AA0E28F" w14:textId="77777777" w:rsidR="00966638" w:rsidRDefault="00966638">
            <w:pPr>
              <w:pStyle w:val="GWNormal"/>
              <w:jc w:val="center"/>
              <w:rPr>
                <w:rFonts w:asciiTheme="majorHAnsi" w:hAnsiTheme="majorHAnsi" w:cstheme="majorHAnsi"/>
                <w:sz w:val="22"/>
                <w:szCs w:val="22"/>
              </w:rPr>
            </w:pPr>
            <w:r>
              <w:rPr>
                <w:rFonts w:asciiTheme="majorHAnsi" w:hAnsiTheme="majorHAnsi" w:cstheme="majorHAnsi"/>
                <w:sz w:val="22"/>
                <w:szCs w:val="22"/>
              </w:rPr>
              <w:t>To comply with a legal obligation</w:t>
            </w:r>
          </w:p>
        </w:tc>
      </w:tr>
      <w:tr w:rsidR="00073355" w14:paraId="4ED562F5" w14:textId="77777777" w:rsidTr="00966638">
        <w:tc>
          <w:tcPr>
            <w:tcW w:w="4513" w:type="dxa"/>
            <w:tcBorders>
              <w:top w:val="single" w:sz="4" w:space="0" w:color="auto"/>
              <w:left w:val="single" w:sz="4" w:space="0" w:color="auto"/>
              <w:bottom w:val="single" w:sz="4" w:space="0" w:color="auto"/>
              <w:right w:val="single" w:sz="4" w:space="0" w:color="auto"/>
            </w:tcBorders>
          </w:tcPr>
          <w:p w14:paraId="7775D131" w14:textId="77777777" w:rsidR="00073355" w:rsidRPr="00966B72" w:rsidRDefault="00073355" w:rsidP="00073355">
            <w:pPr>
              <w:pStyle w:val="Default"/>
              <w:jc w:val="both"/>
              <w:rPr>
                <w:rFonts w:asciiTheme="minorHAnsi" w:hAnsiTheme="minorHAnsi" w:cstheme="minorHAnsi"/>
                <w:sz w:val="22"/>
                <w:szCs w:val="22"/>
              </w:rPr>
            </w:pPr>
            <w:r w:rsidRPr="00966B72">
              <w:rPr>
                <w:rFonts w:asciiTheme="minorHAnsi" w:hAnsiTheme="minorHAnsi" w:cstheme="minorHAnsi"/>
                <w:sz w:val="22"/>
                <w:szCs w:val="22"/>
              </w:rPr>
              <w:t xml:space="preserve">Any correspondence relating to the outcome of the recruitment process (either successful or unsuccessful) </w:t>
            </w:r>
          </w:p>
          <w:p w14:paraId="5AC4BC61" w14:textId="77777777" w:rsidR="00073355" w:rsidRPr="00966B72" w:rsidRDefault="00073355">
            <w:pPr>
              <w:pStyle w:val="Default"/>
              <w:jc w:val="both"/>
              <w:rPr>
                <w:rFonts w:asciiTheme="minorHAnsi" w:hAnsiTheme="minorHAnsi" w:cstheme="minorHAnsi"/>
                <w:color w:val="auto"/>
                <w:sz w:val="22"/>
                <w:szCs w:val="22"/>
                <w:lang w:val="en-US"/>
              </w:rPr>
            </w:pPr>
          </w:p>
        </w:tc>
        <w:tc>
          <w:tcPr>
            <w:tcW w:w="4503" w:type="dxa"/>
            <w:tcBorders>
              <w:top w:val="single" w:sz="4" w:space="0" w:color="auto"/>
              <w:left w:val="single" w:sz="4" w:space="0" w:color="auto"/>
              <w:bottom w:val="single" w:sz="4" w:space="0" w:color="auto"/>
              <w:right w:val="single" w:sz="4" w:space="0" w:color="auto"/>
            </w:tcBorders>
          </w:tcPr>
          <w:p w14:paraId="7D0C0574" w14:textId="77777777" w:rsidR="00073355" w:rsidRPr="00073355" w:rsidRDefault="00073355" w:rsidP="00073355">
            <w:pPr>
              <w:widowControl w:val="0"/>
              <w:autoSpaceDE w:val="0"/>
              <w:autoSpaceDN w:val="0"/>
              <w:jc w:val="center"/>
              <w:rPr>
                <w:rFonts w:asciiTheme="minorHAnsi" w:eastAsia="Calibri" w:hAnsiTheme="minorHAnsi" w:cstheme="minorHAnsi"/>
                <w:sz w:val="22"/>
                <w:szCs w:val="22"/>
                <w:lang w:val="en-US"/>
              </w:rPr>
            </w:pPr>
            <w:r w:rsidRPr="00073355">
              <w:rPr>
                <w:rFonts w:asciiTheme="minorHAnsi" w:eastAsia="Calibri" w:hAnsiTheme="minorHAnsi" w:cstheme="minorHAnsi"/>
                <w:color w:val="000000"/>
                <w:sz w:val="22"/>
                <w:szCs w:val="22"/>
                <w:lang w:val="en-US"/>
              </w:rPr>
              <w:t>To take steps prior to entering into an employment contract</w:t>
            </w:r>
          </w:p>
          <w:p w14:paraId="487BC22F" w14:textId="513A3178" w:rsidR="00073355" w:rsidRPr="00966B72" w:rsidRDefault="00073355" w:rsidP="00073355">
            <w:pPr>
              <w:pStyle w:val="GWNormal"/>
              <w:jc w:val="center"/>
              <w:rPr>
                <w:rFonts w:asciiTheme="minorHAnsi" w:hAnsiTheme="minorHAnsi" w:cstheme="minorHAnsi"/>
                <w:sz w:val="22"/>
                <w:szCs w:val="22"/>
              </w:rPr>
            </w:pPr>
            <w:r w:rsidRPr="00966B72">
              <w:rPr>
                <w:rFonts w:asciiTheme="minorHAnsi" w:eastAsia="Calibri" w:hAnsiTheme="minorHAnsi" w:cstheme="minorHAnsi"/>
                <w:snapToGrid/>
                <w:sz w:val="22"/>
                <w:szCs w:val="22"/>
                <w:lang w:val="en-US"/>
              </w:rPr>
              <w:t>Legitimate interests</w:t>
            </w:r>
          </w:p>
        </w:tc>
      </w:tr>
      <w:tr w:rsidR="00073355" w14:paraId="0707438E" w14:textId="77777777" w:rsidTr="00966638">
        <w:tc>
          <w:tcPr>
            <w:tcW w:w="4513" w:type="dxa"/>
            <w:tcBorders>
              <w:top w:val="single" w:sz="4" w:space="0" w:color="auto"/>
              <w:left w:val="single" w:sz="4" w:space="0" w:color="auto"/>
              <w:bottom w:val="single" w:sz="4" w:space="0" w:color="auto"/>
              <w:right w:val="single" w:sz="4" w:space="0" w:color="auto"/>
            </w:tcBorders>
          </w:tcPr>
          <w:p w14:paraId="12E8EA8F" w14:textId="3AF18283" w:rsidR="00966B72" w:rsidRPr="00966B72" w:rsidRDefault="00966B72" w:rsidP="00966B72">
            <w:pPr>
              <w:pStyle w:val="Default"/>
              <w:contextualSpacing/>
              <w:jc w:val="both"/>
              <w:rPr>
                <w:rFonts w:asciiTheme="minorHAnsi" w:hAnsiTheme="minorHAnsi" w:cstheme="minorHAnsi"/>
                <w:sz w:val="22"/>
                <w:szCs w:val="22"/>
              </w:rPr>
            </w:pPr>
            <w:r>
              <w:rPr>
                <w:rFonts w:asciiTheme="minorHAnsi" w:hAnsiTheme="minorHAnsi" w:cstheme="minorHAnsi"/>
                <w:sz w:val="22"/>
                <w:szCs w:val="22"/>
              </w:rPr>
              <w:t>Where relevant, i</w:t>
            </w:r>
            <w:r w:rsidRPr="00966B72">
              <w:rPr>
                <w:rFonts w:asciiTheme="minorHAnsi" w:hAnsiTheme="minorHAnsi" w:cstheme="minorHAnsi"/>
                <w:sz w:val="22"/>
                <w:szCs w:val="22"/>
              </w:rPr>
              <w:t xml:space="preserve">nformation on unspent </w:t>
            </w:r>
            <w:r>
              <w:rPr>
                <w:rFonts w:asciiTheme="minorHAnsi" w:hAnsiTheme="minorHAnsi" w:cstheme="minorHAnsi"/>
                <w:sz w:val="22"/>
                <w:szCs w:val="22"/>
              </w:rPr>
              <w:t>criminal</w:t>
            </w:r>
            <w:r w:rsidRPr="00966B72">
              <w:rPr>
                <w:rFonts w:asciiTheme="minorHAnsi" w:hAnsiTheme="minorHAnsi" w:cstheme="minorHAnsi"/>
                <w:sz w:val="22"/>
                <w:szCs w:val="22"/>
              </w:rPr>
              <w:t xml:space="preserve"> convictions </w:t>
            </w:r>
          </w:p>
          <w:p w14:paraId="600DFB08" w14:textId="77777777" w:rsidR="00073355" w:rsidRPr="00966B72" w:rsidRDefault="00073355" w:rsidP="00073355">
            <w:pPr>
              <w:pStyle w:val="Default"/>
              <w:jc w:val="both"/>
              <w:rPr>
                <w:rFonts w:asciiTheme="minorHAnsi" w:hAnsiTheme="minorHAnsi" w:cstheme="minorHAnsi"/>
                <w:sz w:val="22"/>
                <w:szCs w:val="22"/>
              </w:rPr>
            </w:pPr>
          </w:p>
        </w:tc>
        <w:tc>
          <w:tcPr>
            <w:tcW w:w="4503" w:type="dxa"/>
            <w:tcBorders>
              <w:top w:val="single" w:sz="4" w:space="0" w:color="auto"/>
              <w:left w:val="single" w:sz="4" w:space="0" w:color="auto"/>
              <w:bottom w:val="single" w:sz="4" w:space="0" w:color="auto"/>
              <w:right w:val="single" w:sz="4" w:space="0" w:color="auto"/>
            </w:tcBorders>
          </w:tcPr>
          <w:p w14:paraId="0F14CBEC" w14:textId="77777777" w:rsidR="00966B72" w:rsidRPr="00966B72" w:rsidRDefault="00966B72" w:rsidP="00966B72">
            <w:pPr>
              <w:pStyle w:val="Heading1"/>
              <w:spacing w:before="0" w:line="240" w:lineRule="auto"/>
              <w:ind w:right="34"/>
              <w:jc w:val="center"/>
              <w:outlineLvl w:val="0"/>
              <w:rPr>
                <w:rFonts w:asciiTheme="minorHAnsi" w:hAnsiTheme="minorHAnsi" w:cstheme="minorHAnsi"/>
                <w:b w:val="0"/>
                <w:caps w:val="0"/>
              </w:rPr>
            </w:pPr>
            <w:r w:rsidRPr="00966B72">
              <w:rPr>
                <w:rFonts w:asciiTheme="minorHAnsi" w:hAnsiTheme="minorHAnsi" w:cstheme="minorHAnsi"/>
                <w:b w:val="0"/>
                <w:caps w:val="0"/>
              </w:rPr>
              <w:t>To comply with a legal obligation</w:t>
            </w:r>
          </w:p>
          <w:p w14:paraId="2BDFDDA0" w14:textId="77777777" w:rsidR="00966B72" w:rsidRPr="00966B72" w:rsidRDefault="00966B72" w:rsidP="00966B72">
            <w:pPr>
              <w:pStyle w:val="Heading1"/>
              <w:spacing w:before="0" w:line="240" w:lineRule="auto"/>
              <w:ind w:right="34"/>
              <w:jc w:val="center"/>
              <w:outlineLvl w:val="0"/>
              <w:rPr>
                <w:rFonts w:asciiTheme="minorHAnsi" w:hAnsiTheme="minorHAnsi" w:cstheme="minorHAnsi"/>
                <w:b w:val="0"/>
                <w:caps w:val="0"/>
              </w:rPr>
            </w:pPr>
            <w:r w:rsidRPr="00966B72">
              <w:rPr>
                <w:rFonts w:asciiTheme="minorHAnsi" w:hAnsiTheme="minorHAnsi" w:cstheme="minorHAnsi"/>
                <w:b w:val="0"/>
                <w:caps w:val="0"/>
              </w:rPr>
              <w:t>Legitimate interests</w:t>
            </w:r>
          </w:p>
          <w:p w14:paraId="46460224" w14:textId="77777777" w:rsidR="00966B72" w:rsidRPr="00966B72" w:rsidRDefault="00966B72" w:rsidP="00966B72">
            <w:pPr>
              <w:pStyle w:val="Heading1"/>
              <w:spacing w:before="0" w:line="240" w:lineRule="auto"/>
              <w:ind w:right="34"/>
              <w:jc w:val="center"/>
              <w:outlineLvl w:val="0"/>
              <w:rPr>
                <w:rFonts w:asciiTheme="minorHAnsi" w:hAnsiTheme="minorHAnsi" w:cstheme="minorHAnsi"/>
                <w:b w:val="0"/>
                <w:caps w:val="0"/>
              </w:rPr>
            </w:pPr>
            <w:r w:rsidRPr="00966B72">
              <w:rPr>
                <w:rFonts w:asciiTheme="minorHAnsi" w:hAnsiTheme="minorHAnsi" w:cstheme="minorHAnsi"/>
                <w:b w:val="0"/>
                <w:caps w:val="0"/>
              </w:rPr>
              <w:t>Explicit consent</w:t>
            </w:r>
          </w:p>
          <w:p w14:paraId="136439BA" w14:textId="77777777" w:rsidR="00073355" w:rsidRPr="00966B72" w:rsidRDefault="00073355" w:rsidP="00073355">
            <w:pPr>
              <w:widowControl w:val="0"/>
              <w:autoSpaceDE w:val="0"/>
              <w:autoSpaceDN w:val="0"/>
              <w:jc w:val="center"/>
              <w:rPr>
                <w:rFonts w:asciiTheme="minorHAnsi" w:eastAsia="Calibri" w:hAnsiTheme="minorHAnsi" w:cstheme="minorHAnsi"/>
                <w:color w:val="000000"/>
                <w:sz w:val="22"/>
                <w:szCs w:val="22"/>
                <w:lang w:val="en-US"/>
              </w:rPr>
            </w:pPr>
          </w:p>
        </w:tc>
      </w:tr>
      <w:tr w:rsidR="00966638" w14:paraId="123DABA8" w14:textId="77777777" w:rsidTr="00966638">
        <w:tc>
          <w:tcPr>
            <w:tcW w:w="4513" w:type="dxa"/>
            <w:tcBorders>
              <w:top w:val="single" w:sz="4" w:space="0" w:color="auto"/>
              <w:left w:val="single" w:sz="4" w:space="0" w:color="auto"/>
              <w:bottom w:val="single" w:sz="4" w:space="0" w:color="auto"/>
              <w:right w:val="single" w:sz="4" w:space="0" w:color="auto"/>
            </w:tcBorders>
            <w:hideMark/>
          </w:tcPr>
          <w:p w14:paraId="2B019570" w14:textId="570278F3" w:rsidR="00966638" w:rsidRDefault="00966638">
            <w:pPr>
              <w:pStyle w:val="GWNormal"/>
              <w:rPr>
                <w:rFonts w:asciiTheme="majorHAnsi" w:hAnsiTheme="majorHAnsi" w:cstheme="majorHAnsi"/>
                <w:sz w:val="22"/>
                <w:szCs w:val="22"/>
              </w:rPr>
            </w:pPr>
            <w:r>
              <w:rPr>
                <w:rFonts w:asciiTheme="majorHAnsi" w:hAnsiTheme="majorHAnsi" w:cstheme="majorHAnsi"/>
                <w:sz w:val="22"/>
                <w:szCs w:val="22"/>
              </w:rPr>
              <w:t>Ethnic group, religion</w:t>
            </w:r>
            <w:r w:rsidR="00323A7A">
              <w:rPr>
                <w:rFonts w:asciiTheme="majorHAnsi" w:hAnsiTheme="majorHAnsi" w:cstheme="majorHAnsi"/>
                <w:sz w:val="22"/>
                <w:szCs w:val="22"/>
              </w:rPr>
              <w:t>,</w:t>
            </w:r>
            <w:r>
              <w:rPr>
                <w:rFonts w:asciiTheme="majorHAnsi" w:hAnsiTheme="majorHAnsi" w:cstheme="majorHAnsi"/>
                <w:sz w:val="22"/>
                <w:szCs w:val="22"/>
              </w:rPr>
              <w:t xml:space="preserve"> sexual orientation </w:t>
            </w:r>
            <w:r w:rsidR="00323A7A">
              <w:rPr>
                <w:rFonts w:asciiTheme="majorHAnsi" w:hAnsiTheme="majorHAnsi" w:cstheme="majorHAnsi"/>
                <w:sz w:val="22"/>
                <w:szCs w:val="22"/>
              </w:rPr>
              <w:t>race or national</w:t>
            </w:r>
            <w:r w:rsidR="00323A7A">
              <w:rPr>
                <w:rFonts w:asciiTheme="majorHAnsi" w:hAnsiTheme="majorHAnsi"/>
                <w:sz w:val="22"/>
              </w:rPr>
              <w:t xml:space="preserve"> or ethnic origin, religious</w:t>
            </w:r>
            <w:r w:rsidR="00323A7A">
              <w:rPr>
                <w:rFonts w:asciiTheme="majorHAnsi" w:hAnsiTheme="majorHAnsi" w:cstheme="majorHAnsi"/>
                <w:sz w:val="22"/>
                <w:szCs w:val="22"/>
              </w:rPr>
              <w:t>,</w:t>
            </w:r>
            <w:r w:rsidR="00323A7A">
              <w:rPr>
                <w:rFonts w:asciiTheme="majorHAnsi" w:hAnsiTheme="majorHAnsi"/>
                <w:sz w:val="22"/>
              </w:rPr>
              <w:t xml:space="preserve"> philosophical </w:t>
            </w:r>
            <w:r w:rsidR="00323A7A">
              <w:rPr>
                <w:rFonts w:asciiTheme="majorHAnsi" w:hAnsiTheme="majorHAnsi" w:cstheme="majorHAnsi"/>
                <w:sz w:val="22"/>
                <w:szCs w:val="22"/>
              </w:rPr>
              <w:t xml:space="preserve">or moral </w:t>
            </w:r>
            <w:r w:rsidR="00323A7A">
              <w:rPr>
                <w:rFonts w:asciiTheme="majorHAnsi" w:hAnsiTheme="majorHAnsi"/>
                <w:sz w:val="22"/>
              </w:rPr>
              <w:t>beliefs</w:t>
            </w:r>
            <w:r w:rsidR="00323A7A">
              <w:rPr>
                <w:rFonts w:asciiTheme="majorHAnsi" w:hAnsiTheme="majorHAnsi" w:cstheme="majorHAnsi"/>
                <w:sz w:val="22"/>
                <w:szCs w:val="22"/>
              </w:rPr>
              <w:t xml:space="preserve">, or your sexual life </w:t>
            </w:r>
          </w:p>
        </w:tc>
        <w:tc>
          <w:tcPr>
            <w:tcW w:w="4503" w:type="dxa"/>
            <w:tcBorders>
              <w:top w:val="single" w:sz="4" w:space="0" w:color="auto"/>
              <w:left w:val="single" w:sz="4" w:space="0" w:color="auto"/>
              <w:bottom w:val="single" w:sz="4" w:space="0" w:color="auto"/>
              <w:right w:val="single" w:sz="4" w:space="0" w:color="auto"/>
            </w:tcBorders>
          </w:tcPr>
          <w:p w14:paraId="76CEC000" w14:textId="77777777" w:rsidR="00966638" w:rsidRDefault="00966638">
            <w:pPr>
              <w:pStyle w:val="GWNormal"/>
              <w:jc w:val="center"/>
              <w:rPr>
                <w:rFonts w:asciiTheme="majorHAnsi" w:hAnsiTheme="majorHAnsi" w:cstheme="majorHAnsi"/>
                <w:sz w:val="22"/>
                <w:szCs w:val="22"/>
              </w:rPr>
            </w:pPr>
            <w:r>
              <w:rPr>
                <w:rFonts w:asciiTheme="majorHAnsi" w:hAnsiTheme="majorHAnsi" w:cstheme="majorHAnsi"/>
                <w:sz w:val="22"/>
                <w:szCs w:val="22"/>
              </w:rPr>
              <w:t>To comply with a legal obligation</w:t>
            </w:r>
          </w:p>
          <w:p w14:paraId="74A8C9CA" w14:textId="77777777" w:rsidR="00966638" w:rsidRDefault="00966638">
            <w:pPr>
              <w:pStyle w:val="GWNormal"/>
              <w:jc w:val="center"/>
              <w:rPr>
                <w:rFonts w:asciiTheme="majorHAnsi" w:hAnsiTheme="majorHAnsi" w:cstheme="majorHAnsi"/>
                <w:sz w:val="22"/>
                <w:szCs w:val="22"/>
              </w:rPr>
            </w:pPr>
            <w:r>
              <w:rPr>
                <w:rFonts w:asciiTheme="majorHAnsi" w:hAnsiTheme="majorHAnsi" w:cstheme="majorHAnsi"/>
                <w:sz w:val="22"/>
                <w:szCs w:val="22"/>
              </w:rPr>
              <w:t>To comply with employment law</w:t>
            </w:r>
          </w:p>
          <w:p w14:paraId="0A524C16" w14:textId="77777777" w:rsidR="00966638" w:rsidRDefault="00966638">
            <w:pPr>
              <w:pStyle w:val="GWNormal"/>
              <w:jc w:val="center"/>
              <w:rPr>
                <w:rFonts w:asciiTheme="majorHAnsi" w:hAnsiTheme="majorHAnsi" w:cstheme="majorHAnsi"/>
                <w:sz w:val="22"/>
                <w:szCs w:val="22"/>
              </w:rPr>
            </w:pPr>
          </w:p>
        </w:tc>
      </w:tr>
    </w:tbl>
    <w:p w14:paraId="4102D854" w14:textId="77777777" w:rsidR="00966638" w:rsidRDefault="00966638" w:rsidP="00966638">
      <w:pPr>
        <w:pStyle w:val="GWNormal"/>
        <w:rPr>
          <w:rFonts w:asciiTheme="majorHAnsi" w:hAnsiTheme="majorHAnsi" w:cstheme="majorHAnsi"/>
          <w:sz w:val="22"/>
          <w:szCs w:val="22"/>
        </w:rPr>
      </w:pPr>
    </w:p>
    <w:p w14:paraId="2531DDA4" w14:textId="77777777" w:rsidR="00966638" w:rsidRDefault="00966638" w:rsidP="00966638">
      <w:pPr>
        <w:rPr>
          <w:rFonts w:asciiTheme="majorHAnsi" w:hAnsiTheme="majorHAnsi" w:cstheme="majorHAnsi"/>
          <w:sz w:val="22"/>
          <w:szCs w:val="22"/>
          <w:lang w:val="en-GB" w:bidi="en-US"/>
        </w:rPr>
      </w:pPr>
    </w:p>
    <w:p w14:paraId="0510AF3A" w14:textId="77777777" w:rsidR="00966638" w:rsidRDefault="00966638" w:rsidP="00966638">
      <w:pPr>
        <w:pStyle w:val="GWNormal"/>
        <w:rPr>
          <w:rFonts w:asciiTheme="majorHAnsi" w:hAnsiTheme="majorHAnsi"/>
          <w:sz w:val="22"/>
        </w:rPr>
      </w:pPr>
    </w:p>
    <w:p w14:paraId="6C1F04F5" w14:textId="77777777" w:rsidR="00002725" w:rsidRPr="003758BA" w:rsidRDefault="00002725" w:rsidP="00933B50">
      <w:pPr>
        <w:pStyle w:val="GWNormal"/>
      </w:pPr>
    </w:p>
    <w:sectPr w:rsidR="00002725" w:rsidRPr="003758BA" w:rsidSect="003F1B02">
      <w:footerReference w:type="default" r:id="rId8"/>
      <w:headerReference w:type="first" r:id="rId9"/>
      <w:pgSz w:w="11905" w:h="16837" w:code="9"/>
      <w:pgMar w:top="1418" w:right="1418" w:bottom="1418" w:left="1418" w:header="709" w:footer="709" w:gutter="0"/>
      <w:paperSrc w:first="1000" w:other="100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E765" w14:textId="77777777" w:rsidR="00933B50" w:rsidRDefault="00933B50" w:rsidP="00425139">
      <w:r>
        <w:separator/>
      </w:r>
    </w:p>
  </w:endnote>
  <w:endnote w:type="continuationSeparator" w:id="0">
    <w:p w14:paraId="0D049666" w14:textId="77777777" w:rsidR="00933B50" w:rsidRDefault="00933B50" w:rsidP="0042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C680" w14:textId="3AB5C6EF" w:rsidR="00A2262B" w:rsidRDefault="00A2262B" w:rsidP="00A2262B">
    <w:pPr>
      <w:pStyle w:val="Footer"/>
    </w:pPr>
    <w:r w:rsidRPr="00A2262B">
      <w:rPr>
        <w:rFonts w:ascii="Arial" w:hAnsi="Arial" w:cs="Arial"/>
        <w:szCs w:val="20"/>
      </w:rPr>
      <w:t xml:space="preserve">Applicant Privacy Statement </w:t>
    </w:r>
    <w:r w:rsidRPr="00A2262B">
      <w:rPr>
        <w:rFonts w:ascii="Arial" w:hAnsi="Arial" w:cs="Arial"/>
        <w:szCs w:val="20"/>
      </w:rPr>
      <w:tab/>
    </w:r>
    <w:sdt>
      <w:sdtPr>
        <w:rPr>
          <w:rFonts w:ascii="Arial" w:hAnsi="Arial" w:cs="Arial"/>
          <w:szCs w:val="20"/>
        </w:rPr>
        <w:id w:val="608475263"/>
        <w:docPartObj>
          <w:docPartGallery w:val="Page Numbers (Bottom of Page)"/>
          <w:docPartUnique/>
        </w:docPartObj>
      </w:sdtPr>
      <w:sdtEndPr>
        <w:rPr>
          <w:rFonts w:ascii="Times New Roman" w:hAnsi="Times New Roman" w:cs="Times New Roman"/>
          <w:szCs w:val="24"/>
        </w:rPr>
      </w:sdtEndPr>
      <w:sdtContent>
        <w:sdt>
          <w:sdtPr>
            <w:rPr>
              <w:rFonts w:ascii="Arial" w:hAnsi="Arial" w:cs="Arial"/>
              <w:szCs w:val="20"/>
            </w:rPr>
            <w:id w:val="1728636285"/>
            <w:docPartObj>
              <w:docPartGallery w:val="Page Numbers (Top of Page)"/>
              <w:docPartUnique/>
            </w:docPartObj>
          </w:sdtPr>
          <w:sdtEndPr>
            <w:rPr>
              <w:rFonts w:ascii="Times New Roman" w:hAnsi="Times New Roman" w:cs="Times New Roman"/>
              <w:szCs w:val="24"/>
            </w:rPr>
          </w:sdtEndPr>
          <w:sdtContent>
            <w:r w:rsidRPr="00A2262B">
              <w:rPr>
                <w:rFonts w:ascii="Arial" w:hAnsi="Arial" w:cs="Arial"/>
                <w:szCs w:val="20"/>
              </w:rPr>
              <w:t xml:space="preserve">Page </w:t>
            </w:r>
            <w:r w:rsidRPr="00A2262B">
              <w:rPr>
                <w:rFonts w:ascii="Arial" w:hAnsi="Arial" w:cs="Arial"/>
                <w:b/>
                <w:bCs/>
                <w:szCs w:val="20"/>
              </w:rPr>
              <w:fldChar w:fldCharType="begin"/>
            </w:r>
            <w:r w:rsidRPr="00A2262B">
              <w:rPr>
                <w:rFonts w:ascii="Arial" w:hAnsi="Arial" w:cs="Arial"/>
                <w:b/>
                <w:bCs/>
                <w:szCs w:val="20"/>
              </w:rPr>
              <w:instrText xml:space="preserve"> PAGE </w:instrText>
            </w:r>
            <w:r w:rsidRPr="00A2262B">
              <w:rPr>
                <w:rFonts w:ascii="Arial" w:hAnsi="Arial" w:cs="Arial"/>
                <w:b/>
                <w:bCs/>
                <w:szCs w:val="20"/>
              </w:rPr>
              <w:fldChar w:fldCharType="separate"/>
            </w:r>
            <w:r>
              <w:rPr>
                <w:rFonts w:ascii="Arial" w:hAnsi="Arial" w:cs="Arial"/>
                <w:b/>
                <w:bCs/>
                <w:noProof/>
                <w:szCs w:val="20"/>
              </w:rPr>
              <w:t>5</w:t>
            </w:r>
            <w:r w:rsidRPr="00A2262B">
              <w:rPr>
                <w:rFonts w:ascii="Arial" w:hAnsi="Arial" w:cs="Arial"/>
                <w:b/>
                <w:bCs/>
                <w:szCs w:val="20"/>
              </w:rPr>
              <w:fldChar w:fldCharType="end"/>
            </w:r>
            <w:r w:rsidRPr="00A2262B">
              <w:rPr>
                <w:rFonts w:ascii="Arial" w:hAnsi="Arial" w:cs="Arial"/>
                <w:szCs w:val="20"/>
              </w:rPr>
              <w:t xml:space="preserve"> of </w:t>
            </w:r>
            <w:r w:rsidRPr="00A2262B">
              <w:rPr>
                <w:rFonts w:ascii="Arial" w:hAnsi="Arial" w:cs="Arial"/>
                <w:b/>
                <w:bCs/>
                <w:szCs w:val="20"/>
              </w:rPr>
              <w:fldChar w:fldCharType="begin"/>
            </w:r>
            <w:r w:rsidRPr="00A2262B">
              <w:rPr>
                <w:rFonts w:ascii="Arial" w:hAnsi="Arial" w:cs="Arial"/>
                <w:b/>
                <w:bCs/>
                <w:szCs w:val="20"/>
              </w:rPr>
              <w:instrText xml:space="preserve"> NUMPAGES  </w:instrText>
            </w:r>
            <w:r w:rsidRPr="00A2262B">
              <w:rPr>
                <w:rFonts w:ascii="Arial" w:hAnsi="Arial" w:cs="Arial"/>
                <w:b/>
                <w:bCs/>
                <w:szCs w:val="20"/>
              </w:rPr>
              <w:fldChar w:fldCharType="separate"/>
            </w:r>
            <w:r>
              <w:rPr>
                <w:rFonts w:ascii="Arial" w:hAnsi="Arial" w:cs="Arial"/>
                <w:b/>
                <w:bCs/>
                <w:noProof/>
                <w:szCs w:val="20"/>
              </w:rPr>
              <w:t>5</w:t>
            </w:r>
            <w:r w:rsidRPr="00A2262B">
              <w:rPr>
                <w:rFonts w:ascii="Arial" w:hAnsi="Arial" w:cs="Arial"/>
                <w:b/>
                <w:bCs/>
                <w:szCs w:val="20"/>
              </w:rPr>
              <w:fldChar w:fldCharType="end"/>
            </w:r>
            <w:r w:rsidRPr="00A2262B">
              <w:rPr>
                <w:rFonts w:ascii="Arial" w:hAnsi="Arial" w:cs="Arial"/>
                <w:b/>
                <w:bCs/>
                <w:szCs w:val="20"/>
              </w:rPr>
              <w:tab/>
            </w:r>
            <w:r w:rsidR="00B038BB">
              <w:rPr>
                <w:rFonts w:ascii="Arial" w:hAnsi="Arial" w:cs="Arial"/>
                <w:b/>
                <w:bCs/>
                <w:szCs w:val="20"/>
              </w:rPr>
              <w:t xml:space="preserve">Aug </w:t>
            </w:r>
            <w:r w:rsidRPr="00A2262B">
              <w:rPr>
                <w:rFonts w:ascii="Arial" w:hAnsi="Arial" w:cs="Arial"/>
                <w:b/>
                <w:bCs/>
                <w:szCs w:val="20"/>
              </w:rPr>
              <w:t>201</w:t>
            </w:r>
            <w:r>
              <w:rPr>
                <w:b/>
                <w:bCs/>
                <w:sz w:val="24"/>
              </w:rPr>
              <w:t>8</w:t>
            </w:r>
          </w:sdtContent>
        </w:sdt>
      </w:sdtContent>
    </w:sdt>
  </w:p>
  <w:p w14:paraId="1F763751" w14:textId="77777777" w:rsidR="002F1C2C" w:rsidRDefault="002F1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9AE3" w14:textId="77777777" w:rsidR="00933B50" w:rsidRDefault="00933B50" w:rsidP="00425139">
      <w:r>
        <w:separator/>
      </w:r>
    </w:p>
  </w:footnote>
  <w:footnote w:type="continuationSeparator" w:id="0">
    <w:p w14:paraId="45AB332A" w14:textId="77777777" w:rsidR="00933B50" w:rsidRDefault="00933B50" w:rsidP="0042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5288" w14:textId="72DED806" w:rsidR="00B038BB" w:rsidRDefault="003F1B02">
    <w:pPr>
      <w:pStyle w:val="Header"/>
    </w:pPr>
    <w:r>
      <w:rPr>
        <w:noProof/>
      </w:rPr>
      <w:drawing>
        <wp:anchor distT="0" distB="0" distL="114300" distR="114300" simplePos="0" relativeHeight="251659264" behindDoc="0" locked="0" layoutInCell="1" allowOverlap="1" wp14:anchorId="6A124DAC" wp14:editId="199B9B34">
          <wp:simplePos x="0" y="0"/>
          <wp:positionH relativeFrom="column">
            <wp:posOffset>-866775</wp:posOffset>
          </wp:positionH>
          <wp:positionV relativeFrom="paragraph">
            <wp:posOffset>-400685</wp:posOffset>
          </wp:positionV>
          <wp:extent cx="1438910" cy="1499870"/>
          <wp:effectExtent l="0" t="0" r="889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998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584"/>
    <w:multiLevelType w:val="multilevel"/>
    <w:tmpl w:val="C3122D2A"/>
    <w:numStyleLink w:val="GWList1"/>
  </w:abstractNum>
  <w:abstractNum w:abstractNumId="1" w15:restartNumberingAfterBreak="0">
    <w:nsid w:val="01BC37F3"/>
    <w:multiLevelType w:val="multilevel"/>
    <w:tmpl w:val="3B28ECE6"/>
    <w:name w:val="Greenwoods"/>
    <w:lvl w:ilvl="0">
      <w:start w:val="1"/>
      <w:numFmt w:val="decimal"/>
      <w:lvlText w:val="%1."/>
      <w:lvlJc w:val="left"/>
      <w:pPr>
        <w:ind w:left="720" w:hanging="720"/>
      </w:pPr>
      <w:rPr>
        <w:rFonts w:hint="default"/>
      </w:rPr>
    </w:lvl>
    <w:lvl w:ilvl="1">
      <w:start w:val="1"/>
      <w:numFmt w:val="decimal"/>
      <w:lvlText w:val="%1.%2."/>
      <w:lvlJc w:val="left"/>
      <w:pPr>
        <w:tabs>
          <w:tab w:val="num" w:pos="6027"/>
        </w:tabs>
        <w:ind w:left="1418" w:hanging="698"/>
      </w:pPr>
      <w:rPr>
        <w:rFonts w:hint="default"/>
      </w:rPr>
    </w:lvl>
    <w:lvl w:ilvl="2">
      <w:start w:val="1"/>
      <w:numFmt w:val="decimal"/>
      <w:lvlText w:val="%1.%2.%3."/>
      <w:lvlJc w:val="left"/>
      <w:pPr>
        <w:tabs>
          <w:tab w:val="num" w:pos="12060"/>
        </w:tabs>
        <w:ind w:left="2268" w:hanging="850"/>
      </w:pPr>
      <w:rPr>
        <w:rFonts w:hint="default"/>
      </w:rPr>
    </w:lvl>
    <w:lvl w:ilvl="3">
      <w:start w:val="1"/>
      <w:numFmt w:val="decimal"/>
      <w:lvlText w:val="%1.%2.%3.%4."/>
      <w:lvlJc w:val="left"/>
      <w:pPr>
        <w:tabs>
          <w:tab w:val="num" w:pos="27783"/>
        </w:tabs>
        <w:ind w:left="3119" w:hanging="851"/>
      </w:pPr>
      <w:rPr>
        <w:rFonts w:hint="default"/>
      </w:rPr>
    </w:lvl>
    <w:lvl w:ilvl="4">
      <w:start w:val="1"/>
      <w:numFmt w:val="decimal"/>
      <w:lvlText w:val="%1.%2.%3.%4.%5."/>
      <w:lvlJc w:val="left"/>
      <w:pPr>
        <w:ind w:left="4111" w:hanging="9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80A28"/>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463AA"/>
    <w:multiLevelType w:val="multilevel"/>
    <w:tmpl w:val="B04CFB88"/>
    <w:numStyleLink w:val="Parties"/>
  </w:abstractNum>
  <w:abstractNum w:abstractNumId="4" w15:restartNumberingAfterBreak="0">
    <w:nsid w:val="0A312BB5"/>
    <w:multiLevelType w:val="hybridMultilevel"/>
    <w:tmpl w:val="0BB2FF8C"/>
    <w:lvl w:ilvl="0" w:tplc="572CB906">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0A95CF1"/>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005607"/>
    <w:multiLevelType w:val="multilevel"/>
    <w:tmpl w:val="ABC29E9A"/>
    <w:lvl w:ilvl="0">
      <w:start w:val="1"/>
      <w:numFmt w:val="decimal"/>
      <w:pStyle w:val="AppendixNumber"/>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35566F"/>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AC7FF7"/>
    <w:multiLevelType w:val="multilevel"/>
    <w:tmpl w:val="42E6D3BC"/>
    <w:lvl w:ilvl="0">
      <w:start w:val="6"/>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A266134"/>
    <w:multiLevelType w:val="multilevel"/>
    <w:tmpl w:val="B04CFB88"/>
    <w:styleLink w:val="Parties"/>
    <w:lvl w:ilvl="0">
      <w:start w:val="1"/>
      <w:numFmt w:val="decimal"/>
      <w:pStyle w:val="GWParties"/>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45F84"/>
    <w:multiLevelType w:val="multilevel"/>
    <w:tmpl w:val="356A988E"/>
    <w:styleLink w:val="SCHEDULENo"/>
    <w:lvl w:ilvl="0">
      <w:start w:val="1"/>
      <w:numFmt w:val="decimal"/>
      <w:pStyle w:val="ScheduleNumb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156EC0"/>
    <w:multiLevelType w:val="multilevel"/>
    <w:tmpl w:val="62AE229C"/>
    <w:styleLink w:val="Background"/>
    <w:lvl w:ilvl="0">
      <w:start w:val="1"/>
      <w:numFmt w:val="upperLetter"/>
      <w:pStyle w:val="GWBackground"/>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220E78"/>
    <w:multiLevelType w:val="multilevel"/>
    <w:tmpl w:val="62B2BDF2"/>
    <w:styleLink w:val="OutlineGW"/>
    <w:lvl w:ilvl="0">
      <w:start w:val="1"/>
      <w:numFmt w:val="decimal"/>
      <w:pStyle w:val="GWHeading1"/>
      <w:lvlText w:val="%1."/>
      <w:lvlJc w:val="left"/>
      <w:pPr>
        <w:tabs>
          <w:tab w:val="num" w:pos="567"/>
        </w:tabs>
        <w:ind w:left="567" w:hanging="567"/>
      </w:pPr>
      <w:rPr>
        <w:rFonts w:hint="default"/>
      </w:rPr>
    </w:lvl>
    <w:lvl w:ilvl="1">
      <w:start w:val="1"/>
      <w:numFmt w:val="decimal"/>
      <w:pStyle w:val="GWHeading2"/>
      <w:lvlText w:val="%1.%2"/>
      <w:lvlJc w:val="left"/>
      <w:pPr>
        <w:tabs>
          <w:tab w:val="num" w:pos="1134"/>
        </w:tabs>
        <w:ind w:left="1134" w:hanging="567"/>
      </w:pPr>
      <w:rPr>
        <w:rFonts w:hint="default"/>
      </w:rPr>
    </w:lvl>
    <w:lvl w:ilvl="2">
      <w:start w:val="1"/>
      <w:numFmt w:val="decimal"/>
      <w:pStyle w:val="GWHeading3"/>
      <w:lvlText w:val="%1.%2.%3"/>
      <w:lvlJc w:val="left"/>
      <w:pPr>
        <w:tabs>
          <w:tab w:val="num" w:pos="1854"/>
        </w:tabs>
        <w:ind w:left="1854" w:hanging="720"/>
      </w:pPr>
      <w:rPr>
        <w:rFonts w:hint="default"/>
      </w:rPr>
    </w:lvl>
    <w:lvl w:ilvl="3">
      <w:start w:val="1"/>
      <w:numFmt w:val="decimal"/>
      <w:pStyle w:val="GWHeading4"/>
      <w:lvlText w:val="%1.%2.%3.%4"/>
      <w:lvlJc w:val="left"/>
      <w:pPr>
        <w:tabs>
          <w:tab w:val="num" w:pos="2693"/>
        </w:tabs>
        <w:ind w:left="2693" w:hanging="839"/>
      </w:pPr>
      <w:rPr>
        <w:rFonts w:hint="default"/>
      </w:rPr>
    </w:lvl>
    <w:lvl w:ilvl="4">
      <w:start w:val="1"/>
      <w:numFmt w:val="decimal"/>
      <w:pStyle w:val="Heading5"/>
      <w:lvlText w:val="%1.%2.%3.%4.%5"/>
      <w:lvlJc w:val="left"/>
      <w:pPr>
        <w:tabs>
          <w:tab w:val="num" w:pos="4321"/>
        </w:tabs>
        <w:ind w:left="4321" w:hanging="721"/>
      </w:pPr>
      <w:rPr>
        <w:rFonts w:hint="default"/>
      </w:rPr>
    </w:lvl>
    <w:lvl w:ilvl="5">
      <w:start w:val="1"/>
      <w:numFmt w:val="decimal"/>
      <w:lvlText w:val="%1.%2.%3.%4.%5.%6"/>
      <w:lvlJc w:val="left"/>
      <w:pPr>
        <w:tabs>
          <w:tab w:val="num" w:pos="5046"/>
        </w:tabs>
        <w:ind w:left="5046" w:hanging="725"/>
      </w:pPr>
      <w:rPr>
        <w:rFonts w:hint="default"/>
      </w:rPr>
    </w:lvl>
    <w:lvl w:ilvl="6">
      <w:start w:val="1"/>
      <w:numFmt w:val="decimal"/>
      <w:lvlText w:val="%1.%2.%3.%4.%5.%6.%7"/>
      <w:lvlJc w:val="left"/>
      <w:pPr>
        <w:tabs>
          <w:tab w:val="num" w:pos="5954"/>
        </w:tabs>
        <w:ind w:left="5954" w:hanging="908"/>
      </w:pPr>
      <w:rPr>
        <w:rFonts w:hint="default"/>
      </w:rPr>
    </w:lvl>
    <w:lvl w:ilvl="7">
      <w:start w:val="1"/>
      <w:numFmt w:val="decimal"/>
      <w:lvlText w:val="%1.%2.%3.%4.%5.%6.%7.%8"/>
      <w:lvlJc w:val="left"/>
      <w:pPr>
        <w:tabs>
          <w:tab w:val="num" w:pos="6804"/>
        </w:tabs>
        <w:ind w:left="6804" w:hanging="850"/>
      </w:pPr>
      <w:rPr>
        <w:rFonts w:hint="default"/>
      </w:rPr>
    </w:lvl>
    <w:lvl w:ilvl="8">
      <w:start w:val="1"/>
      <w:numFmt w:val="decimal"/>
      <w:lvlText w:val="%1.%2.%3.%4.%5.%6.%7.%8.%9"/>
      <w:lvlJc w:val="left"/>
      <w:pPr>
        <w:tabs>
          <w:tab w:val="num" w:pos="7655"/>
        </w:tabs>
        <w:ind w:left="7655" w:hanging="851"/>
      </w:pPr>
      <w:rPr>
        <w:rFonts w:hint="default"/>
      </w:rPr>
    </w:lvl>
  </w:abstractNum>
  <w:abstractNum w:abstractNumId="13" w15:restartNumberingAfterBreak="0">
    <w:nsid w:val="23FA7425"/>
    <w:multiLevelType w:val="hybridMultilevel"/>
    <w:tmpl w:val="E6C848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484024C"/>
    <w:multiLevelType w:val="multilevel"/>
    <w:tmpl w:val="4192E49A"/>
    <w:name w:val="Greenwoods"/>
    <w:lvl w:ilvl="0">
      <w:start w:val="1"/>
      <w:numFmt w:val="decimal"/>
      <w:lvlText w:val="%1."/>
      <w:lvlJc w:val="left"/>
      <w:pPr>
        <w:ind w:left="215" w:hanging="215"/>
      </w:pPr>
      <w:rPr>
        <w:rFonts w:hint="default"/>
      </w:rPr>
    </w:lvl>
    <w:lvl w:ilvl="1">
      <w:start w:val="1"/>
      <w:numFmt w:val="decimal"/>
      <w:lvlText w:val="%1.%2."/>
      <w:lvlJc w:val="left"/>
      <w:pPr>
        <w:ind w:left="499" w:hanging="284"/>
      </w:pPr>
      <w:rPr>
        <w:rFonts w:hint="default"/>
      </w:rPr>
    </w:lvl>
    <w:lvl w:ilvl="2">
      <w:start w:val="1"/>
      <w:numFmt w:val="decimal"/>
      <w:lvlText w:val="%1.%2.%3."/>
      <w:lvlJc w:val="left"/>
      <w:pPr>
        <w:ind w:left="851" w:hanging="352"/>
      </w:pPr>
      <w:rPr>
        <w:rFonts w:hint="default"/>
      </w:rPr>
    </w:lvl>
    <w:lvl w:ilvl="3">
      <w:start w:val="1"/>
      <w:numFmt w:val="decimal"/>
      <w:lvlText w:val="%1.%2.%3.%4."/>
      <w:lvlJc w:val="left"/>
      <w:pPr>
        <w:ind w:left="1418" w:hanging="567"/>
      </w:pPr>
      <w:rPr>
        <w:rFonts w:hint="default"/>
      </w:rPr>
    </w:lvl>
    <w:lvl w:ilvl="4">
      <w:start w:val="1"/>
      <w:numFmt w:val="decimal"/>
      <w:lvlText w:val="%1.%2.%3.%4.%5."/>
      <w:lvlJc w:val="left"/>
      <w:pPr>
        <w:ind w:left="198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88379E"/>
    <w:multiLevelType w:val="multilevel"/>
    <w:tmpl w:val="0888BD16"/>
    <w:styleLink w:val="Level"/>
    <w:lvl w:ilvl="0">
      <w:start w:val="1"/>
      <w:numFmt w:val="decimal"/>
      <w:pStyle w:val="SchLevel1"/>
      <w:lvlText w:val="%1."/>
      <w:lvlJc w:val="left"/>
      <w:pPr>
        <w:tabs>
          <w:tab w:val="num" w:pos="567"/>
        </w:tabs>
        <w:ind w:left="567" w:hanging="567"/>
      </w:pPr>
      <w:rPr>
        <w:rFonts w:hint="default"/>
      </w:rPr>
    </w:lvl>
    <w:lvl w:ilvl="1">
      <w:start w:val="1"/>
      <w:numFmt w:val="decimal"/>
      <w:pStyle w:val="SchLevel2"/>
      <w:lvlText w:val="%1.%2"/>
      <w:lvlJc w:val="left"/>
      <w:pPr>
        <w:tabs>
          <w:tab w:val="num" w:pos="567"/>
        </w:tabs>
        <w:ind w:left="567" w:firstLine="0"/>
      </w:pPr>
      <w:rPr>
        <w:rFonts w:hint="default"/>
      </w:rPr>
    </w:lvl>
    <w:lvl w:ilvl="2">
      <w:start w:val="1"/>
      <w:numFmt w:val="decimal"/>
      <w:pStyle w:val="SchLevel3"/>
      <w:lvlText w:val="%1.%2.%3"/>
      <w:lvlJc w:val="left"/>
      <w:pPr>
        <w:tabs>
          <w:tab w:val="num" w:pos="1854"/>
        </w:tabs>
        <w:ind w:left="1854" w:hanging="720"/>
      </w:pPr>
      <w:rPr>
        <w:rFonts w:hint="default"/>
      </w:rPr>
    </w:lvl>
    <w:lvl w:ilvl="3">
      <w:start w:val="1"/>
      <w:numFmt w:val="decimal"/>
      <w:pStyle w:val="SchLevel4"/>
      <w:lvlText w:val="%1.%2.%3.%4"/>
      <w:lvlJc w:val="left"/>
      <w:pPr>
        <w:tabs>
          <w:tab w:val="num" w:pos="2693"/>
        </w:tabs>
        <w:ind w:left="2693" w:hanging="839"/>
      </w:pPr>
      <w:rPr>
        <w:rFonts w:hint="default"/>
      </w:rPr>
    </w:lvl>
    <w:lvl w:ilvl="4">
      <w:start w:val="1"/>
      <w:numFmt w:val="decimal"/>
      <w:pStyle w:val="SchLevel5"/>
      <w:lvlText w:val="%1.%2.%3.%4.%5"/>
      <w:lvlJc w:val="left"/>
      <w:pPr>
        <w:tabs>
          <w:tab w:val="num" w:pos="4321"/>
        </w:tabs>
        <w:ind w:left="4321" w:hanging="7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0030BD"/>
    <w:multiLevelType w:val="hybridMultilevel"/>
    <w:tmpl w:val="C86A2F76"/>
    <w:lvl w:ilvl="0" w:tplc="58D2CFE2">
      <w:start w:val="1"/>
      <w:numFmt w:val="decimal"/>
      <w:lvlText w:val="%1."/>
      <w:lvlJc w:val="left"/>
      <w:pPr>
        <w:ind w:left="720" w:hanging="36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04DDE"/>
    <w:multiLevelType w:val="multilevel"/>
    <w:tmpl w:val="5020640A"/>
    <w:numStyleLink w:val="aDefinitions"/>
  </w:abstractNum>
  <w:abstractNum w:abstractNumId="18" w15:restartNumberingAfterBreak="0">
    <w:nsid w:val="31B93A09"/>
    <w:multiLevelType w:val="multilevel"/>
    <w:tmpl w:val="C3122D2A"/>
    <w:styleLink w:val="GWList1"/>
    <w:lvl w:ilvl="0">
      <w:start w:val="1"/>
      <w:numFmt w:val="decimal"/>
      <w:pStyle w:val="SimpleList1"/>
      <w:lvlText w:val="%1."/>
      <w:lvlJc w:val="left"/>
      <w:pPr>
        <w:tabs>
          <w:tab w:val="num" w:pos="567"/>
        </w:tabs>
        <w:ind w:left="567" w:hanging="567"/>
      </w:pPr>
      <w:rPr>
        <w:rFonts w:hint="default"/>
      </w:rPr>
    </w:lvl>
    <w:lvl w:ilvl="1">
      <w:start w:val="1"/>
      <w:numFmt w:val="decimal"/>
      <w:pStyle w:val="SimpleList2"/>
      <w:lvlText w:val="%1.%2"/>
      <w:lvlJc w:val="left"/>
      <w:pPr>
        <w:tabs>
          <w:tab w:val="num" w:pos="1134"/>
        </w:tabs>
        <w:ind w:left="1134" w:hanging="567"/>
      </w:pPr>
      <w:rPr>
        <w:rFonts w:hint="default"/>
      </w:rPr>
    </w:lvl>
    <w:lvl w:ilvl="2">
      <w:start w:val="1"/>
      <w:numFmt w:val="decimal"/>
      <w:pStyle w:val="SimpleList3"/>
      <w:lvlText w:val="%1.%2.%3"/>
      <w:lvlJc w:val="left"/>
      <w:pPr>
        <w:tabs>
          <w:tab w:val="num" w:pos="1854"/>
        </w:tabs>
        <w:ind w:left="1854" w:hanging="720"/>
      </w:pPr>
      <w:rPr>
        <w:rFonts w:hint="default"/>
      </w:rPr>
    </w:lvl>
    <w:lvl w:ilvl="3">
      <w:start w:val="1"/>
      <w:numFmt w:val="decimal"/>
      <w:pStyle w:val="SimpleList4"/>
      <w:lvlText w:val="%1.%2.%3.%4"/>
      <w:lvlJc w:val="left"/>
      <w:pPr>
        <w:tabs>
          <w:tab w:val="num" w:pos="2693"/>
        </w:tabs>
        <w:ind w:left="2693" w:hanging="83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F4AD9"/>
    <w:multiLevelType w:val="multilevel"/>
    <w:tmpl w:val="0888BD16"/>
    <w:numStyleLink w:val="Level"/>
  </w:abstractNum>
  <w:abstractNum w:abstractNumId="20" w15:restartNumberingAfterBreak="0">
    <w:nsid w:val="4963243C"/>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875AF"/>
    <w:multiLevelType w:val="multilevel"/>
    <w:tmpl w:val="62B2BDF2"/>
    <w:numStyleLink w:val="OutlineGW"/>
  </w:abstractNum>
  <w:abstractNum w:abstractNumId="22" w15:restartNumberingAfterBreak="0">
    <w:nsid w:val="53F81737"/>
    <w:multiLevelType w:val="multilevel"/>
    <w:tmpl w:val="FB3CE30C"/>
    <w:styleLink w:val="Annexure"/>
    <w:lvl w:ilvl="0">
      <w:start w:val="1"/>
      <w:numFmt w:val="decimal"/>
      <w:pStyle w:val="AnnexureNumber"/>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83747B"/>
    <w:multiLevelType w:val="multilevel"/>
    <w:tmpl w:val="5020640A"/>
    <w:styleLink w:val="aDefinitions"/>
    <w:lvl w:ilvl="0">
      <w:start w:val="1"/>
      <w:numFmt w:val="lowerLetter"/>
      <w:pStyle w:val="Definitionsa"/>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DC5619"/>
    <w:multiLevelType w:val="multilevel"/>
    <w:tmpl w:val="62B2BDF2"/>
    <w:numStyleLink w:val="OutlineGW"/>
  </w:abstractNum>
  <w:abstractNum w:abstractNumId="25" w15:restartNumberingAfterBreak="0">
    <w:nsid w:val="559E43D2"/>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3A5D49"/>
    <w:multiLevelType w:val="hybridMultilevel"/>
    <w:tmpl w:val="0A7ECE6E"/>
    <w:lvl w:ilvl="0" w:tplc="37BA5CC2">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491C12"/>
    <w:multiLevelType w:val="multilevel"/>
    <w:tmpl w:val="B3B82122"/>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b w:val="0"/>
      </w:r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835DB8"/>
    <w:multiLevelType w:val="multilevel"/>
    <w:tmpl w:val="675481FA"/>
    <w:lvl w:ilvl="0">
      <w:start w:val="1"/>
      <w:numFmt w:val="decimal"/>
      <w:pStyle w:val="LitLet1"/>
      <w:lvlText w:val="%1."/>
      <w:lvlJc w:val="left"/>
      <w:pPr>
        <w:tabs>
          <w:tab w:val="num" w:pos="567"/>
        </w:tabs>
        <w:ind w:left="567" w:hanging="567"/>
      </w:pPr>
      <w:rPr>
        <w:rFonts w:hint="default"/>
      </w:rPr>
    </w:lvl>
    <w:lvl w:ilvl="1">
      <w:start w:val="1"/>
      <w:numFmt w:val="decimal"/>
      <w:pStyle w:val="LitLet2"/>
      <w:lvlText w:val="%1.%2"/>
      <w:lvlJc w:val="left"/>
      <w:pPr>
        <w:tabs>
          <w:tab w:val="num" w:pos="567"/>
        </w:tabs>
        <w:ind w:left="567" w:hanging="567"/>
      </w:pPr>
      <w:rPr>
        <w:rFonts w:hint="default"/>
      </w:rPr>
    </w:lvl>
    <w:lvl w:ilvl="2">
      <w:start w:val="1"/>
      <w:numFmt w:val="decimal"/>
      <w:pStyle w:val="LitLet3"/>
      <w:lvlText w:val="%1.%2.%3"/>
      <w:lvlJc w:val="left"/>
      <w:pPr>
        <w:tabs>
          <w:tab w:val="num" w:pos="1276"/>
        </w:tabs>
        <w:ind w:left="1276" w:hanging="709"/>
      </w:pPr>
      <w:rPr>
        <w:rFonts w:hint="default"/>
      </w:rPr>
    </w:lvl>
    <w:lvl w:ilvl="3">
      <w:start w:val="1"/>
      <w:numFmt w:val="decimal"/>
      <w:lvlText w:val="%1.%2.%3.%4"/>
      <w:lvlJc w:val="left"/>
      <w:pPr>
        <w:tabs>
          <w:tab w:val="num" w:pos="2126"/>
        </w:tabs>
        <w:ind w:left="2126" w:hanging="850"/>
      </w:pPr>
      <w:rPr>
        <w:rFonts w:hint="default"/>
      </w:rPr>
    </w:lvl>
    <w:lvl w:ilvl="4">
      <w:start w:val="1"/>
      <w:numFmt w:val="decimal"/>
      <w:lvlText w:val="%1.%2.%3.%4.%5"/>
      <w:lvlJc w:val="left"/>
      <w:pPr>
        <w:tabs>
          <w:tab w:val="num" w:pos="4321"/>
        </w:tabs>
        <w:ind w:left="4321" w:hanging="721"/>
      </w:pPr>
      <w:rPr>
        <w:rFonts w:hint="default"/>
      </w:rPr>
    </w:lvl>
    <w:lvl w:ilvl="5">
      <w:start w:val="1"/>
      <w:numFmt w:val="decimal"/>
      <w:lvlText w:val="%1.%2.%3.%4.%5.%6"/>
      <w:lvlJc w:val="left"/>
      <w:pPr>
        <w:tabs>
          <w:tab w:val="num" w:pos="5046"/>
        </w:tabs>
        <w:ind w:left="5046" w:hanging="725"/>
      </w:pPr>
      <w:rPr>
        <w:rFonts w:hint="default"/>
      </w:rPr>
    </w:lvl>
    <w:lvl w:ilvl="6">
      <w:start w:val="1"/>
      <w:numFmt w:val="decimal"/>
      <w:lvlText w:val="%1.%2.%3.%4.%5.%6.%7"/>
      <w:lvlJc w:val="left"/>
      <w:pPr>
        <w:tabs>
          <w:tab w:val="num" w:pos="5954"/>
        </w:tabs>
        <w:ind w:left="5954" w:hanging="908"/>
      </w:pPr>
      <w:rPr>
        <w:rFonts w:hint="default"/>
      </w:rPr>
    </w:lvl>
    <w:lvl w:ilvl="7">
      <w:start w:val="1"/>
      <w:numFmt w:val="decimal"/>
      <w:lvlText w:val="%1.%2.%3.%4.%5.%6.%7.%8"/>
      <w:lvlJc w:val="left"/>
      <w:pPr>
        <w:tabs>
          <w:tab w:val="num" w:pos="6804"/>
        </w:tabs>
        <w:ind w:left="6804" w:hanging="850"/>
      </w:pPr>
      <w:rPr>
        <w:rFonts w:hint="default"/>
      </w:rPr>
    </w:lvl>
    <w:lvl w:ilvl="8">
      <w:start w:val="1"/>
      <w:numFmt w:val="decimal"/>
      <w:lvlText w:val="%1.%2.%3.%4.%5.%6.%7.%8.%9"/>
      <w:lvlJc w:val="left"/>
      <w:pPr>
        <w:tabs>
          <w:tab w:val="num" w:pos="7655"/>
        </w:tabs>
        <w:ind w:left="7655" w:hanging="851"/>
      </w:pPr>
      <w:rPr>
        <w:rFonts w:hint="default"/>
      </w:rPr>
    </w:lvl>
  </w:abstractNum>
  <w:abstractNum w:abstractNumId="29" w15:restartNumberingAfterBreak="0">
    <w:nsid w:val="6EFA4A39"/>
    <w:multiLevelType w:val="multilevel"/>
    <w:tmpl w:val="A9547C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bullet"/>
      <w:lvlText w:val=""/>
      <w:lvlJc w:val="left"/>
      <w:pPr>
        <w:tabs>
          <w:tab w:val="num" w:pos="1854"/>
        </w:tabs>
        <w:ind w:left="1854" w:hanging="720"/>
      </w:pPr>
      <w:rPr>
        <w:rFonts w:ascii="Symbol" w:hAnsi="Symbol" w:hint="default"/>
      </w:rPr>
    </w:lvl>
    <w:lvl w:ilvl="3">
      <w:start w:val="1"/>
      <w:numFmt w:val="decimal"/>
      <w:lvlText w:val="%1.%2.%3.%4"/>
      <w:lvlJc w:val="left"/>
      <w:pPr>
        <w:tabs>
          <w:tab w:val="num" w:pos="2693"/>
        </w:tabs>
        <w:ind w:left="2693" w:hanging="83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C378C2"/>
    <w:multiLevelType w:val="multilevel"/>
    <w:tmpl w:val="FB3CE30C"/>
    <w:numStyleLink w:val="Annexure"/>
  </w:abstractNum>
  <w:num w:numId="1">
    <w:abstractNumId w:val="12"/>
  </w:num>
  <w:num w:numId="2">
    <w:abstractNumId w:val="9"/>
  </w:num>
  <w:num w:numId="3">
    <w:abstractNumId w:val="11"/>
  </w:num>
  <w:num w:numId="4">
    <w:abstractNumId w:val="3"/>
  </w:num>
  <w:num w:numId="5">
    <w:abstractNumId w:val="10"/>
    <w:lvlOverride w:ilvl="0">
      <w:lvl w:ilvl="0">
        <w:start w:val="1"/>
        <w:numFmt w:val="decimal"/>
        <w:pStyle w:val="ScheduleNumber"/>
        <w:suff w:val="nothing"/>
        <w:lvlText w:val="SCHEDULE %1"/>
        <w:lvlJc w:val="left"/>
        <w:pPr>
          <w:ind w:left="0" w:firstLine="0"/>
        </w:pPr>
        <w:rPr>
          <w:rFonts w:hint="default"/>
        </w:rPr>
      </w:lvl>
    </w:lvlOverride>
  </w:num>
  <w:num w:numId="6">
    <w:abstractNumId w:val="22"/>
  </w:num>
  <w:num w:numId="7">
    <w:abstractNumId w:val="30"/>
    <w:lvlOverride w:ilvl="0">
      <w:lvl w:ilvl="0">
        <w:start w:val="1"/>
        <w:numFmt w:val="decimal"/>
        <w:pStyle w:val="AnnexureNumber"/>
        <w:suff w:val="nothing"/>
        <w:lvlText w:val="ANNEXURE %1"/>
        <w:lvlJc w:val="left"/>
        <w:pPr>
          <w:ind w:left="0" w:firstLine="0"/>
        </w:pPr>
        <w:rPr>
          <w:rFonts w:hint="default"/>
        </w:rPr>
      </w:lvl>
    </w:lvlOverride>
  </w:num>
  <w:num w:numId="8">
    <w:abstractNumId w:val="10"/>
  </w:num>
  <w:num w:numId="9">
    <w:abstractNumId w:val="6"/>
  </w:num>
  <w:num w:numId="10">
    <w:abstractNumId w:val="15"/>
  </w:num>
  <w:num w:numId="11">
    <w:abstractNumId w:val="18"/>
  </w:num>
  <w:num w:numId="12">
    <w:abstractNumId w:val="19"/>
  </w:num>
  <w:num w:numId="13">
    <w:abstractNumId w:val="24"/>
  </w:num>
  <w:num w:numId="14">
    <w:abstractNumId w:val="28"/>
  </w:num>
  <w:num w:numId="15">
    <w:abstractNumId w:val="23"/>
  </w:num>
  <w:num w:numId="16">
    <w:abstractNumId w:val="17"/>
  </w:num>
  <w:num w:numId="17">
    <w:abstractNumId w:val="0"/>
  </w:num>
  <w:num w:numId="18">
    <w:abstractNumId w:val="21"/>
  </w:num>
  <w:num w:numId="19">
    <w:abstractNumId w:val="0"/>
    <w:lvlOverride w:ilvl="0">
      <w:startOverride w:val="1"/>
      <w:lvl w:ilvl="0">
        <w:start w:val="1"/>
        <w:numFmt w:val="decimal"/>
        <w:pStyle w:val="SimpleList1"/>
        <w:lvlText w:val=""/>
        <w:lvlJc w:val="left"/>
      </w:lvl>
    </w:lvlOverride>
    <w:lvlOverride w:ilvl="1">
      <w:startOverride w:val="1"/>
      <w:lvl w:ilvl="1">
        <w:start w:val="1"/>
        <w:numFmt w:val="decimal"/>
        <w:pStyle w:val="SimpleList2"/>
        <w:lvlText w:val="%1.%2"/>
        <w:lvlJc w:val="left"/>
        <w:pPr>
          <w:tabs>
            <w:tab w:val="num" w:pos="1134"/>
          </w:tabs>
          <w:ind w:left="1134" w:hanging="567"/>
        </w:pPr>
        <w:rPr>
          <w:b w:val="0"/>
          <w:i w:val="0"/>
        </w:rPr>
      </w:lvl>
    </w:lvlOverride>
    <w:lvlOverride w:ilvl="2">
      <w:startOverride w:val="1"/>
      <w:lvl w:ilvl="2">
        <w:start w:val="1"/>
        <w:numFmt w:val="decimal"/>
        <w:pStyle w:val="SimpleList3"/>
        <w:lvlText w:val=""/>
        <w:lvlJc w:val="left"/>
      </w:lvl>
    </w:lvlOverride>
    <w:lvlOverride w:ilvl="3">
      <w:startOverride w:val="1"/>
      <w:lvl w:ilvl="3">
        <w:start w:val="1"/>
        <w:numFmt w:val="decimal"/>
        <w:pStyle w:val="SimpleLis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GWNormal"/>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50"/>
    <w:rsid w:val="00000B17"/>
    <w:rsid w:val="00001699"/>
    <w:rsid w:val="00002725"/>
    <w:rsid w:val="00002A9D"/>
    <w:rsid w:val="000071F9"/>
    <w:rsid w:val="0001161E"/>
    <w:rsid w:val="000144BC"/>
    <w:rsid w:val="00015AEB"/>
    <w:rsid w:val="00022BBA"/>
    <w:rsid w:val="00025148"/>
    <w:rsid w:val="0003089D"/>
    <w:rsid w:val="00032233"/>
    <w:rsid w:val="00035507"/>
    <w:rsid w:val="00043B19"/>
    <w:rsid w:val="00051087"/>
    <w:rsid w:val="00052742"/>
    <w:rsid w:val="00056EBA"/>
    <w:rsid w:val="00064062"/>
    <w:rsid w:val="000645BC"/>
    <w:rsid w:val="00073355"/>
    <w:rsid w:val="00076575"/>
    <w:rsid w:val="00076AFA"/>
    <w:rsid w:val="000817A3"/>
    <w:rsid w:val="00082885"/>
    <w:rsid w:val="00082D7A"/>
    <w:rsid w:val="00094FCF"/>
    <w:rsid w:val="000950BC"/>
    <w:rsid w:val="000A2A32"/>
    <w:rsid w:val="000C5078"/>
    <w:rsid w:val="000D21EC"/>
    <w:rsid w:val="000D4BAB"/>
    <w:rsid w:val="000D5A58"/>
    <w:rsid w:val="000D6775"/>
    <w:rsid w:val="000E2118"/>
    <w:rsid w:val="000E2711"/>
    <w:rsid w:val="000E3F2A"/>
    <w:rsid w:val="000E4D53"/>
    <w:rsid w:val="000F2C15"/>
    <w:rsid w:val="000F357C"/>
    <w:rsid w:val="000F3C07"/>
    <w:rsid w:val="000F5729"/>
    <w:rsid w:val="001072CA"/>
    <w:rsid w:val="001102DE"/>
    <w:rsid w:val="00111014"/>
    <w:rsid w:val="001112E3"/>
    <w:rsid w:val="00114FF9"/>
    <w:rsid w:val="00116B5E"/>
    <w:rsid w:val="00116DAE"/>
    <w:rsid w:val="00117516"/>
    <w:rsid w:val="00131308"/>
    <w:rsid w:val="0013579D"/>
    <w:rsid w:val="00140497"/>
    <w:rsid w:val="00147224"/>
    <w:rsid w:val="00151629"/>
    <w:rsid w:val="001547ED"/>
    <w:rsid w:val="00157C8D"/>
    <w:rsid w:val="00160533"/>
    <w:rsid w:val="0017582D"/>
    <w:rsid w:val="00175EA7"/>
    <w:rsid w:val="0018112B"/>
    <w:rsid w:val="00184689"/>
    <w:rsid w:val="00186813"/>
    <w:rsid w:val="00192D96"/>
    <w:rsid w:val="00194BBF"/>
    <w:rsid w:val="001B3F58"/>
    <w:rsid w:val="001B5BD3"/>
    <w:rsid w:val="001C041F"/>
    <w:rsid w:val="001D7544"/>
    <w:rsid w:val="001E0046"/>
    <w:rsid w:val="001E5042"/>
    <w:rsid w:val="001E60EB"/>
    <w:rsid w:val="001E6FB0"/>
    <w:rsid w:val="001E7DBF"/>
    <w:rsid w:val="001F1780"/>
    <w:rsid w:val="001F31DB"/>
    <w:rsid w:val="001F389D"/>
    <w:rsid w:val="001F4BE9"/>
    <w:rsid w:val="001F5902"/>
    <w:rsid w:val="001F5F8B"/>
    <w:rsid w:val="00202370"/>
    <w:rsid w:val="002048BE"/>
    <w:rsid w:val="00206B21"/>
    <w:rsid w:val="002126A0"/>
    <w:rsid w:val="00227985"/>
    <w:rsid w:val="00230F88"/>
    <w:rsid w:val="0023203F"/>
    <w:rsid w:val="00233178"/>
    <w:rsid w:val="00240B41"/>
    <w:rsid w:val="002410AE"/>
    <w:rsid w:val="00250A4B"/>
    <w:rsid w:val="00252102"/>
    <w:rsid w:val="00255B04"/>
    <w:rsid w:val="00280416"/>
    <w:rsid w:val="0028080D"/>
    <w:rsid w:val="002814E6"/>
    <w:rsid w:val="002830EA"/>
    <w:rsid w:val="00283279"/>
    <w:rsid w:val="00286DEA"/>
    <w:rsid w:val="00291EF9"/>
    <w:rsid w:val="00294E1E"/>
    <w:rsid w:val="00295893"/>
    <w:rsid w:val="00297A2C"/>
    <w:rsid w:val="00297E07"/>
    <w:rsid w:val="002A0597"/>
    <w:rsid w:val="002A1902"/>
    <w:rsid w:val="002A4881"/>
    <w:rsid w:val="002A4D01"/>
    <w:rsid w:val="002A5F20"/>
    <w:rsid w:val="002A606C"/>
    <w:rsid w:val="002B0332"/>
    <w:rsid w:val="002B0AC0"/>
    <w:rsid w:val="002C1A8F"/>
    <w:rsid w:val="002C416D"/>
    <w:rsid w:val="002D288D"/>
    <w:rsid w:val="002D4233"/>
    <w:rsid w:val="002D53CD"/>
    <w:rsid w:val="002E3A83"/>
    <w:rsid w:val="002E4AE4"/>
    <w:rsid w:val="002E7E1B"/>
    <w:rsid w:val="002F1C2C"/>
    <w:rsid w:val="002F2D42"/>
    <w:rsid w:val="002F62FE"/>
    <w:rsid w:val="002F6439"/>
    <w:rsid w:val="00301C01"/>
    <w:rsid w:val="00305F47"/>
    <w:rsid w:val="003066AB"/>
    <w:rsid w:val="003116D9"/>
    <w:rsid w:val="0031214B"/>
    <w:rsid w:val="00312270"/>
    <w:rsid w:val="0031328C"/>
    <w:rsid w:val="0031577B"/>
    <w:rsid w:val="003214E9"/>
    <w:rsid w:val="00322AFD"/>
    <w:rsid w:val="00323A7A"/>
    <w:rsid w:val="00324E6C"/>
    <w:rsid w:val="00331633"/>
    <w:rsid w:val="003343AF"/>
    <w:rsid w:val="003500F6"/>
    <w:rsid w:val="003546A7"/>
    <w:rsid w:val="003546AE"/>
    <w:rsid w:val="00355CEF"/>
    <w:rsid w:val="003660C1"/>
    <w:rsid w:val="00366EE5"/>
    <w:rsid w:val="00370FA7"/>
    <w:rsid w:val="0037198A"/>
    <w:rsid w:val="003758BA"/>
    <w:rsid w:val="00382FB0"/>
    <w:rsid w:val="0038365F"/>
    <w:rsid w:val="00393FE7"/>
    <w:rsid w:val="00395C6C"/>
    <w:rsid w:val="00397DEA"/>
    <w:rsid w:val="003A28FB"/>
    <w:rsid w:val="003A71CA"/>
    <w:rsid w:val="003B0131"/>
    <w:rsid w:val="003B21D5"/>
    <w:rsid w:val="003B3DB3"/>
    <w:rsid w:val="003B42C0"/>
    <w:rsid w:val="003C04CC"/>
    <w:rsid w:val="003D23A1"/>
    <w:rsid w:val="003D5685"/>
    <w:rsid w:val="003D665C"/>
    <w:rsid w:val="003D7B35"/>
    <w:rsid w:val="003E0911"/>
    <w:rsid w:val="003E28CD"/>
    <w:rsid w:val="003F1540"/>
    <w:rsid w:val="003F165F"/>
    <w:rsid w:val="003F1B02"/>
    <w:rsid w:val="003F6A87"/>
    <w:rsid w:val="00402C5F"/>
    <w:rsid w:val="00402E84"/>
    <w:rsid w:val="0040715D"/>
    <w:rsid w:val="00410C60"/>
    <w:rsid w:val="00415218"/>
    <w:rsid w:val="00417B7A"/>
    <w:rsid w:val="004210BF"/>
    <w:rsid w:val="004218B4"/>
    <w:rsid w:val="00425139"/>
    <w:rsid w:val="0042719C"/>
    <w:rsid w:val="00430999"/>
    <w:rsid w:val="00434B25"/>
    <w:rsid w:val="00434BD1"/>
    <w:rsid w:val="004362FE"/>
    <w:rsid w:val="00437BD4"/>
    <w:rsid w:val="00440840"/>
    <w:rsid w:val="00441379"/>
    <w:rsid w:val="004454E7"/>
    <w:rsid w:val="00447712"/>
    <w:rsid w:val="004500D1"/>
    <w:rsid w:val="00450DB5"/>
    <w:rsid w:val="00453E11"/>
    <w:rsid w:val="00457A8C"/>
    <w:rsid w:val="00460A22"/>
    <w:rsid w:val="0046536C"/>
    <w:rsid w:val="00465DBD"/>
    <w:rsid w:val="00466573"/>
    <w:rsid w:val="00471535"/>
    <w:rsid w:val="0047369E"/>
    <w:rsid w:val="00473DBF"/>
    <w:rsid w:val="00477B4C"/>
    <w:rsid w:val="0048432E"/>
    <w:rsid w:val="00492ABA"/>
    <w:rsid w:val="00494A87"/>
    <w:rsid w:val="004A0C97"/>
    <w:rsid w:val="004A19A7"/>
    <w:rsid w:val="004A6028"/>
    <w:rsid w:val="004A7E18"/>
    <w:rsid w:val="004B1E2B"/>
    <w:rsid w:val="004C0CDC"/>
    <w:rsid w:val="004C15CF"/>
    <w:rsid w:val="004C1FA4"/>
    <w:rsid w:val="004D3457"/>
    <w:rsid w:val="004D4347"/>
    <w:rsid w:val="004E116A"/>
    <w:rsid w:val="004E4220"/>
    <w:rsid w:val="004F4E27"/>
    <w:rsid w:val="004F639D"/>
    <w:rsid w:val="00502913"/>
    <w:rsid w:val="00511269"/>
    <w:rsid w:val="00511D8C"/>
    <w:rsid w:val="00515F99"/>
    <w:rsid w:val="0052534B"/>
    <w:rsid w:val="00525E91"/>
    <w:rsid w:val="0052692A"/>
    <w:rsid w:val="00527E27"/>
    <w:rsid w:val="00530F65"/>
    <w:rsid w:val="00544768"/>
    <w:rsid w:val="00545816"/>
    <w:rsid w:val="00551E8D"/>
    <w:rsid w:val="00555FF4"/>
    <w:rsid w:val="00556B41"/>
    <w:rsid w:val="005600F9"/>
    <w:rsid w:val="00575525"/>
    <w:rsid w:val="0057665F"/>
    <w:rsid w:val="005816EB"/>
    <w:rsid w:val="0058222A"/>
    <w:rsid w:val="00586099"/>
    <w:rsid w:val="00591CC1"/>
    <w:rsid w:val="00594974"/>
    <w:rsid w:val="00595ABE"/>
    <w:rsid w:val="005A51F5"/>
    <w:rsid w:val="005A6722"/>
    <w:rsid w:val="005A67BC"/>
    <w:rsid w:val="005B1E98"/>
    <w:rsid w:val="005B48B3"/>
    <w:rsid w:val="005B5BE7"/>
    <w:rsid w:val="005B621A"/>
    <w:rsid w:val="005C1F58"/>
    <w:rsid w:val="005C46D9"/>
    <w:rsid w:val="005D310F"/>
    <w:rsid w:val="005D3F1C"/>
    <w:rsid w:val="005D67FD"/>
    <w:rsid w:val="005E1A9F"/>
    <w:rsid w:val="005F669B"/>
    <w:rsid w:val="00601F6D"/>
    <w:rsid w:val="0060717B"/>
    <w:rsid w:val="00610339"/>
    <w:rsid w:val="00611701"/>
    <w:rsid w:val="00611C3B"/>
    <w:rsid w:val="00611D4F"/>
    <w:rsid w:val="006127E5"/>
    <w:rsid w:val="006210AC"/>
    <w:rsid w:val="006275B6"/>
    <w:rsid w:val="00632134"/>
    <w:rsid w:val="00637C19"/>
    <w:rsid w:val="00640853"/>
    <w:rsid w:val="0064173C"/>
    <w:rsid w:val="006424EE"/>
    <w:rsid w:val="00642DEB"/>
    <w:rsid w:val="006470D0"/>
    <w:rsid w:val="006519D5"/>
    <w:rsid w:val="006535E9"/>
    <w:rsid w:val="006544BE"/>
    <w:rsid w:val="00654E15"/>
    <w:rsid w:val="006616FE"/>
    <w:rsid w:val="00662BF6"/>
    <w:rsid w:val="0066340E"/>
    <w:rsid w:val="00676AD9"/>
    <w:rsid w:val="00685ABB"/>
    <w:rsid w:val="00686275"/>
    <w:rsid w:val="00692E97"/>
    <w:rsid w:val="006931EB"/>
    <w:rsid w:val="00695DB3"/>
    <w:rsid w:val="00697711"/>
    <w:rsid w:val="006A4DA1"/>
    <w:rsid w:val="006A655E"/>
    <w:rsid w:val="006B23BC"/>
    <w:rsid w:val="006B2977"/>
    <w:rsid w:val="006B377F"/>
    <w:rsid w:val="006B7377"/>
    <w:rsid w:val="006C0832"/>
    <w:rsid w:val="006C136B"/>
    <w:rsid w:val="006C3236"/>
    <w:rsid w:val="006C5F8C"/>
    <w:rsid w:val="006C7E67"/>
    <w:rsid w:val="006D1579"/>
    <w:rsid w:val="006E15D8"/>
    <w:rsid w:val="006E506E"/>
    <w:rsid w:val="006F1509"/>
    <w:rsid w:val="006F21EE"/>
    <w:rsid w:val="006F28E4"/>
    <w:rsid w:val="006F6371"/>
    <w:rsid w:val="006F6FC9"/>
    <w:rsid w:val="007008F0"/>
    <w:rsid w:val="0070097F"/>
    <w:rsid w:val="007039EF"/>
    <w:rsid w:val="00706700"/>
    <w:rsid w:val="007103A2"/>
    <w:rsid w:val="00712586"/>
    <w:rsid w:val="00714B1D"/>
    <w:rsid w:val="00717301"/>
    <w:rsid w:val="00741BB9"/>
    <w:rsid w:val="00752DDD"/>
    <w:rsid w:val="00753ACD"/>
    <w:rsid w:val="00760D7B"/>
    <w:rsid w:val="00770F11"/>
    <w:rsid w:val="00771589"/>
    <w:rsid w:val="007718DF"/>
    <w:rsid w:val="007774EE"/>
    <w:rsid w:val="00787307"/>
    <w:rsid w:val="0079060F"/>
    <w:rsid w:val="00791567"/>
    <w:rsid w:val="007A6F06"/>
    <w:rsid w:val="007B4533"/>
    <w:rsid w:val="007B5DE3"/>
    <w:rsid w:val="007C570D"/>
    <w:rsid w:val="007D7E91"/>
    <w:rsid w:val="007E07DD"/>
    <w:rsid w:val="007E351D"/>
    <w:rsid w:val="007E54DE"/>
    <w:rsid w:val="007E5AA9"/>
    <w:rsid w:val="007E7A66"/>
    <w:rsid w:val="007F45EF"/>
    <w:rsid w:val="0080115F"/>
    <w:rsid w:val="008013F8"/>
    <w:rsid w:val="00802F7F"/>
    <w:rsid w:val="00803F88"/>
    <w:rsid w:val="00807378"/>
    <w:rsid w:val="0080753F"/>
    <w:rsid w:val="00810713"/>
    <w:rsid w:val="0081287C"/>
    <w:rsid w:val="00827A1B"/>
    <w:rsid w:val="008305D2"/>
    <w:rsid w:val="0083257D"/>
    <w:rsid w:val="00842ABA"/>
    <w:rsid w:val="00842E46"/>
    <w:rsid w:val="00851489"/>
    <w:rsid w:val="008547A0"/>
    <w:rsid w:val="008561E1"/>
    <w:rsid w:val="00860CA9"/>
    <w:rsid w:val="0086136D"/>
    <w:rsid w:val="008617E2"/>
    <w:rsid w:val="00864E3B"/>
    <w:rsid w:val="00865295"/>
    <w:rsid w:val="008663BC"/>
    <w:rsid w:val="0087308A"/>
    <w:rsid w:val="00875A27"/>
    <w:rsid w:val="00877CAC"/>
    <w:rsid w:val="008855A7"/>
    <w:rsid w:val="00885ED0"/>
    <w:rsid w:val="008909A5"/>
    <w:rsid w:val="008932F0"/>
    <w:rsid w:val="0089381B"/>
    <w:rsid w:val="00894EDB"/>
    <w:rsid w:val="008A3A57"/>
    <w:rsid w:val="008B0488"/>
    <w:rsid w:val="008B376E"/>
    <w:rsid w:val="008B441D"/>
    <w:rsid w:val="008B57B0"/>
    <w:rsid w:val="008C1A07"/>
    <w:rsid w:val="008C614B"/>
    <w:rsid w:val="008D2043"/>
    <w:rsid w:val="008D3C67"/>
    <w:rsid w:val="008D4FF4"/>
    <w:rsid w:val="008D6D90"/>
    <w:rsid w:val="008E35BA"/>
    <w:rsid w:val="008E4EC9"/>
    <w:rsid w:val="008E6746"/>
    <w:rsid w:val="008E7960"/>
    <w:rsid w:val="008F0641"/>
    <w:rsid w:val="008F67BD"/>
    <w:rsid w:val="008F793B"/>
    <w:rsid w:val="00910F17"/>
    <w:rsid w:val="009209C8"/>
    <w:rsid w:val="00925E2D"/>
    <w:rsid w:val="00930550"/>
    <w:rsid w:val="009322DD"/>
    <w:rsid w:val="00933B50"/>
    <w:rsid w:val="0094235B"/>
    <w:rsid w:val="0094479B"/>
    <w:rsid w:val="009600FC"/>
    <w:rsid w:val="00961E1F"/>
    <w:rsid w:val="00962A53"/>
    <w:rsid w:val="00962E15"/>
    <w:rsid w:val="0096446E"/>
    <w:rsid w:val="00966638"/>
    <w:rsid w:val="0096686F"/>
    <w:rsid w:val="00966B72"/>
    <w:rsid w:val="009714AF"/>
    <w:rsid w:val="00971615"/>
    <w:rsid w:val="009718B1"/>
    <w:rsid w:val="009749F6"/>
    <w:rsid w:val="00974B24"/>
    <w:rsid w:val="0097567E"/>
    <w:rsid w:val="00980F8E"/>
    <w:rsid w:val="0098403D"/>
    <w:rsid w:val="0099018F"/>
    <w:rsid w:val="00990E77"/>
    <w:rsid w:val="00991BBC"/>
    <w:rsid w:val="00992186"/>
    <w:rsid w:val="00993A04"/>
    <w:rsid w:val="009966E3"/>
    <w:rsid w:val="00996B0D"/>
    <w:rsid w:val="00996B6F"/>
    <w:rsid w:val="009A60EB"/>
    <w:rsid w:val="009A6559"/>
    <w:rsid w:val="009B196C"/>
    <w:rsid w:val="009B6535"/>
    <w:rsid w:val="009C007D"/>
    <w:rsid w:val="009C5F0A"/>
    <w:rsid w:val="009D00FE"/>
    <w:rsid w:val="009D1CB3"/>
    <w:rsid w:val="009E0B9F"/>
    <w:rsid w:val="009E400D"/>
    <w:rsid w:val="009E5F0F"/>
    <w:rsid w:val="009E6F10"/>
    <w:rsid w:val="009F0032"/>
    <w:rsid w:val="009F01D3"/>
    <w:rsid w:val="009F1970"/>
    <w:rsid w:val="009F3A73"/>
    <w:rsid w:val="009F7622"/>
    <w:rsid w:val="00A00619"/>
    <w:rsid w:val="00A02F3E"/>
    <w:rsid w:val="00A03BF3"/>
    <w:rsid w:val="00A058E1"/>
    <w:rsid w:val="00A065D0"/>
    <w:rsid w:val="00A06F5A"/>
    <w:rsid w:val="00A1138A"/>
    <w:rsid w:val="00A14352"/>
    <w:rsid w:val="00A1581D"/>
    <w:rsid w:val="00A2262B"/>
    <w:rsid w:val="00A23533"/>
    <w:rsid w:val="00A23932"/>
    <w:rsid w:val="00A341DC"/>
    <w:rsid w:val="00A41557"/>
    <w:rsid w:val="00A4236E"/>
    <w:rsid w:val="00A53EA7"/>
    <w:rsid w:val="00A602E9"/>
    <w:rsid w:val="00A70E72"/>
    <w:rsid w:val="00A71401"/>
    <w:rsid w:val="00A7276F"/>
    <w:rsid w:val="00A730C6"/>
    <w:rsid w:val="00A87C81"/>
    <w:rsid w:val="00A962E9"/>
    <w:rsid w:val="00AA02FC"/>
    <w:rsid w:val="00AA33C0"/>
    <w:rsid w:val="00AA7039"/>
    <w:rsid w:val="00AB18D8"/>
    <w:rsid w:val="00AB41EC"/>
    <w:rsid w:val="00AC4C10"/>
    <w:rsid w:val="00AC4D94"/>
    <w:rsid w:val="00AC7A3B"/>
    <w:rsid w:val="00AE46C1"/>
    <w:rsid w:val="00AF271C"/>
    <w:rsid w:val="00AF4F96"/>
    <w:rsid w:val="00B00EDA"/>
    <w:rsid w:val="00B0168D"/>
    <w:rsid w:val="00B038BB"/>
    <w:rsid w:val="00B045AB"/>
    <w:rsid w:val="00B04DA5"/>
    <w:rsid w:val="00B050D5"/>
    <w:rsid w:val="00B13E13"/>
    <w:rsid w:val="00B20394"/>
    <w:rsid w:val="00B2328B"/>
    <w:rsid w:val="00B23D0F"/>
    <w:rsid w:val="00B240C6"/>
    <w:rsid w:val="00B24449"/>
    <w:rsid w:val="00B26660"/>
    <w:rsid w:val="00B3325E"/>
    <w:rsid w:val="00B355B5"/>
    <w:rsid w:val="00B36DB1"/>
    <w:rsid w:val="00B5146C"/>
    <w:rsid w:val="00B52B0F"/>
    <w:rsid w:val="00B57E53"/>
    <w:rsid w:val="00B57ECC"/>
    <w:rsid w:val="00B602CA"/>
    <w:rsid w:val="00B619F8"/>
    <w:rsid w:val="00B61A4E"/>
    <w:rsid w:val="00B62816"/>
    <w:rsid w:val="00B6356C"/>
    <w:rsid w:val="00B67124"/>
    <w:rsid w:val="00B70656"/>
    <w:rsid w:val="00B74818"/>
    <w:rsid w:val="00B75C7D"/>
    <w:rsid w:val="00B80458"/>
    <w:rsid w:val="00B80479"/>
    <w:rsid w:val="00B84472"/>
    <w:rsid w:val="00B92B5C"/>
    <w:rsid w:val="00B94258"/>
    <w:rsid w:val="00B942D4"/>
    <w:rsid w:val="00BA2933"/>
    <w:rsid w:val="00BA4C21"/>
    <w:rsid w:val="00BA52A2"/>
    <w:rsid w:val="00BB5D77"/>
    <w:rsid w:val="00BB77F4"/>
    <w:rsid w:val="00BC5C06"/>
    <w:rsid w:val="00BD071B"/>
    <w:rsid w:val="00BD4A18"/>
    <w:rsid w:val="00BD52C7"/>
    <w:rsid w:val="00BD6F1C"/>
    <w:rsid w:val="00BD6F63"/>
    <w:rsid w:val="00BE6B74"/>
    <w:rsid w:val="00BF0D52"/>
    <w:rsid w:val="00BF1C6A"/>
    <w:rsid w:val="00BF499A"/>
    <w:rsid w:val="00C01130"/>
    <w:rsid w:val="00C04A13"/>
    <w:rsid w:val="00C0676E"/>
    <w:rsid w:val="00C116C1"/>
    <w:rsid w:val="00C2121F"/>
    <w:rsid w:val="00C239B3"/>
    <w:rsid w:val="00C2701A"/>
    <w:rsid w:val="00C3439E"/>
    <w:rsid w:val="00C34B46"/>
    <w:rsid w:val="00C36023"/>
    <w:rsid w:val="00C421F3"/>
    <w:rsid w:val="00C4394E"/>
    <w:rsid w:val="00C43B27"/>
    <w:rsid w:val="00C50166"/>
    <w:rsid w:val="00C518F0"/>
    <w:rsid w:val="00C55609"/>
    <w:rsid w:val="00C651EC"/>
    <w:rsid w:val="00C70A43"/>
    <w:rsid w:val="00C7394D"/>
    <w:rsid w:val="00C755CE"/>
    <w:rsid w:val="00C758F5"/>
    <w:rsid w:val="00C765F6"/>
    <w:rsid w:val="00C825D2"/>
    <w:rsid w:val="00C873BC"/>
    <w:rsid w:val="00C9514B"/>
    <w:rsid w:val="00C96CFE"/>
    <w:rsid w:val="00C977A3"/>
    <w:rsid w:val="00C97E92"/>
    <w:rsid w:val="00CB3951"/>
    <w:rsid w:val="00CB6EC3"/>
    <w:rsid w:val="00CC1E56"/>
    <w:rsid w:val="00CC20EE"/>
    <w:rsid w:val="00CC5CD6"/>
    <w:rsid w:val="00CC64B9"/>
    <w:rsid w:val="00CC6E5F"/>
    <w:rsid w:val="00CC765D"/>
    <w:rsid w:val="00CD101D"/>
    <w:rsid w:val="00CD62E5"/>
    <w:rsid w:val="00CE3F4A"/>
    <w:rsid w:val="00CF15CD"/>
    <w:rsid w:val="00CF390F"/>
    <w:rsid w:val="00D031EE"/>
    <w:rsid w:val="00D12534"/>
    <w:rsid w:val="00D1301B"/>
    <w:rsid w:val="00D1531F"/>
    <w:rsid w:val="00D169FD"/>
    <w:rsid w:val="00D2025B"/>
    <w:rsid w:val="00D211F8"/>
    <w:rsid w:val="00D22EE3"/>
    <w:rsid w:val="00D36202"/>
    <w:rsid w:val="00D408A8"/>
    <w:rsid w:val="00D42B80"/>
    <w:rsid w:val="00D474FD"/>
    <w:rsid w:val="00D54EF3"/>
    <w:rsid w:val="00D54FD9"/>
    <w:rsid w:val="00D55FC2"/>
    <w:rsid w:val="00D57A91"/>
    <w:rsid w:val="00D627C6"/>
    <w:rsid w:val="00D64F98"/>
    <w:rsid w:val="00D704D8"/>
    <w:rsid w:val="00D75E46"/>
    <w:rsid w:val="00D80CF5"/>
    <w:rsid w:val="00D817D5"/>
    <w:rsid w:val="00D81EBD"/>
    <w:rsid w:val="00D84EA5"/>
    <w:rsid w:val="00D919DE"/>
    <w:rsid w:val="00D96603"/>
    <w:rsid w:val="00DA00E7"/>
    <w:rsid w:val="00DA2AE8"/>
    <w:rsid w:val="00DA34F7"/>
    <w:rsid w:val="00DA649D"/>
    <w:rsid w:val="00DA746A"/>
    <w:rsid w:val="00DB17D6"/>
    <w:rsid w:val="00DB34F4"/>
    <w:rsid w:val="00DB64E0"/>
    <w:rsid w:val="00DC105A"/>
    <w:rsid w:val="00DC39B1"/>
    <w:rsid w:val="00DC56C3"/>
    <w:rsid w:val="00DD6826"/>
    <w:rsid w:val="00DE0C2A"/>
    <w:rsid w:val="00DE5027"/>
    <w:rsid w:val="00E01AD4"/>
    <w:rsid w:val="00E107EB"/>
    <w:rsid w:val="00E12965"/>
    <w:rsid w:val="00E15003"/>
    <w:rsid w:val="00E16120"/>
    <w:rsid w:val="00E20162"/>
    <w:rsid w:val="00E20A1A"/>
    <w:rsid w:val="00E25BD4"/>
    <w:rsid w:val="00E31FAA"/>
    <w:rsid w:val="00E32341"/>
    <w:rsid w:val="00E356CC"/>
    <w:rsid w:val="00E36B7D"/>
    <w:rsid w:val="00E50D4A"/>
    <w:rsid w:val="00E53068"/>
    <w:rsid w:val="00E5371D"/>
    <w:rsid w:val="00E53784"/>
    <w:rsid w:val="00E5382D"/>
    <w:rsid w:val="00E703FF"/>
    <w:rsid w:val="00E72E2C"/>
    <w:rsid w:val="00E7395A"/>
    <w:rsid w:val="00E74412"/>
    <w:rsid w:val="00E749E2"/>
    <w:rsid w:val="00E84D6F"/>
    <w:rsid w:val="00E901DF"/>
    <w:rsid w:val="00E923A5"/>
    <w:rsid w:val="00E92D84"/>
    <w:rsid w:val="00E95A6E"/>
    <w:rsid w:val="00E967FC"/>
    <w:rsid w:val="00EA48C3"/>
    <w:rsid w:val="00EA5E04"/>
    <w:rsid w:val="00EA6A5C"/>
    <w:rsid w:val="00EA70C6"/>
    <w:rsid w:val="00EB3BA9"/>
    <w:rsid w:val="00EB78E9"/>
    <w:rsid w:val="00EC144D"/>
    <w:rsid w:val="00EC1879"/>
    <w:rsid w:val="00EC204D"/>
    <w:rsid w:val="00EC3726"/>
    <w:rsid w:val="00ED224F"/>
    <w:rsid w:val="00ED38C2"/>
    <w:rsid w:val="00ED50DE"/>
    <w:rsid w:val="00ED76AD"/>
    <w:rsid w:val="00EE51F2"/>
    <w:rsid w:val="00EF0521"/>
    <w:rsid w:val="00EF530B"/>
    <w:rsid w:val="00EF7E65"/>
    <w:rsid w:val="00F039A6"/>
    <w:rsid w:val="00F03CCA"/>
    <w:rsid w:val="00F07C28"/>
    <w:rsid w:val="00F103CD"/>
    <w:rsid w:val="00F10C6A"/>
    <w:rsid w:val="00F15ECA"/>
    <w:rsid w:val="00F1717E"/>
    <w:rsid w:val="00F2179B"/>
    <w:rsid w:val="00F226BA"/>
    <w:rsid w:val="00F22B02"/>
    <w:rsid w:val="00F24657"/>
    <w:rsid w:val="00F30970"/>
    <w:rsid w:val="00F31A51"/>
    <w:rsid w:val="00F35F16"/>
    <w:rsid w:val="00F4184A"/>
    <w:rsid w:val="00F46112"/>
    <w:rsid w:val="00F46279"/>
    <w:rsid w:val="00F5144B"/>
    <w:rsid w:val="00F543C8"/>
    <w:rsid w:val="00F64131"/>
    <w:rsid w:val="00F65ED4"/>
    <w:rsid w:val="00F73D59"/>
    <w:rsid w:val="00F77CB8"/>
    <w:rsid w:val="00F831CE"/>
    <w:rsid w:val="00F95D94"/>
    <w:rsid w:val="00F97837"/>
    <w:rsid w:val="00FA107F"/>
    <w:rsid w:val="00FA5DB0"/>
    <w:rsid w:val="00FA69E4"/>
    <w:rsid w:val="00FA6C36"/>
    <w:rsid w:val="00FB2C1E"/>
    <w:rsid w:val="00FB6BE4"/>
    <w:rsid w:val="00FC2548"/>
    <w:rsid w:val="00FC28E8"/>
    <w:rsid w:val="00FC5FC7"/>
    <w:rsid w:val="00FC722B"/>
    <w:rsid w:val="00FD03EA"/>
    <w:rsid w:val="00FD0722"/>
    <w:rsid w:val="00FD2031"/>
    <w:rsid w:val="00FD2098"/>
    <w:rsid w:val="00FD5A8D"/>
    <w:rsid w:val="00FD65C2"/>
    <w:rsid w:val="00FD6C04"/>
    <w:rsid w:val="00FE684D"/>
    <w:rsid w:val="00FF0AF9"/>
    <w:rsid w:val="00FF3432"/>
    <w:rsid w:val="00FF4742"/>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DC3CF0"/>
  <w15:docId w15:val="{AEE9E7CD-356C-4C8E-B766-CBF002E8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ajorBidi"/>
        <w:snapToGrid w:val="0"/>
        <w:sz w:val="22"/>
        <w:szCs w:val="22"/>
        <w:lang w:val="en-US" w:eastAsia="en-US" w:bidi="ar-SA"/>
      </w:rPr>
    </w:rPrDefault>
    <w:pPrDefault/>
  </w:docDefaults>
  <w:latentStyles w:defLockedState="0" w:defUIPriority="99" w:defSemiHidden="0" w:defUnhideWhenUsed="0" w:defQFormat="0" w:count="375">
    <w:lsdException w:name="Normal" w:uiPriority="14" w:qFormat="1"/>
    <w:lsdException w:name="heading 1" w:locked="1" w:uiPriority="0"/>
    <w:lsdException w:name="heading 2" w:locked="1" w:semiHidden="1" w:uiPriority="0" w:unhideWhenUsed="1"/>
    <w:lsdException w:name="heading 3" w:locked="1" w:semiHidden="1" w:uiPriority="0" w:unhideWhenUsed="1"/>
    <w:lsdException w:name="heading 4" w:locked="1"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4"/>
    <w:qFormat/>
    <w:rsid w:val="00966638"/>
    <w:rPr>
      <w:rFonts w:ascii="Times New Roman" w:hAnsi="Times New Roman" w:cs="Times New Roman"/>
      <w:snapToGrid/>
      <w:sz w:val="24"/>
      <w:szCs w:val="24"/>
      <w:lang w:val="nl-BE"/>
    </w:rPr>
  </w:style>
  <w:style w:type="paragraph" w:styleId="Heading1">
    <w:name w:val="heading 1"/>
    <w:link w:val="Heading1Char"/>
    <w:uiPriority w:val="99"/>
    <w:semiHidden/>
    <w:locked/>
    <w:rsid w:val="00002725"/>
    <w:pPr>
      <w:keepNext/>
      <w:spacing w:before="360" w:line="360" w:lineRule="auto"/>
      <w:jc w:val="both"/>
      <w:outlineLvl w:val="0"/>
    </w:pPr>
    <w:rPr>
      <w:rFonts w:cs="Times New Roman"/>
      <w:b/>
      <w:caps/>
      <w:lang w:val="en-GB"/>
    </w:rPr>
  </w:style>
  <w:style w:type="paragraph" w:styleId="Heading2">
    <w:name w:val="heading 2"/>
    <w:link w:val="Heading2Char"/>
    <w:uiPriority w:val="99"/>
    <w:semiHidden/>
    <w:locked/>
    <w:rsid w:val="00002725"/>
    <w:pPr>
      <w:spacing w:line="360" w:lineRule="auto"/>
      <w:jc w:val="both"/>
      <w:outlineLvl w:val="1"/>
    </w:pPr>
    <w:rPr>
      <w:rFonts w:cs="Times New Roman"/>
      <w:snapToGrid/>
      <w:lang w:val="en-GB"/>
    </w:rPr>
  </w:style>
  <w:style w:type="paragraph" w:styleId="Heading3">
    <w:name w:val="heading 3"/>
    <w:basedOn w:val="Heading2"/>
    <w:link w:val="Heading3Char"/>
    <w:uiPriority w:val="99"/>
    <w:semiHidden/>
    <w:locked/>
    <w:rsid w:val="00B20394"/>
    <w:pPr>
      <w:numPr>
        <w:ilvl w:val="2"/>
      </w:numPr>
      <w:outlineLvl w:val="2"/>
    </w:pPr>
    <w:rPr>
      <w:rFonts w:eastAsiaTheme="majorEastAsia" w:cstheme="majorBidi"/>
      <w:bCs/>
    </w:rPr>
  </w:style>
  <w:style w:type="paragraph" w:styleId="Heading4">
    <w:name w:val="heading 4"/>
    <w:link w:val="Heading4Char"/>
    <w:uiPriority w:val="12"/>
    <w:semiHidden/>
    <w:locked/>
    <w:rsid w:val="00002725"/>
    <w:pPr>
      <w:spacing w:line="360" w:lineRule="auto"/>
      <w:jc w:val="both"/>
      <w:outlineLvl w:val="3"/>
    </w:pPr>
    <w:rPr>
      <w:rFonts w:eastAsiaTheme="majorEastAsia"/>
      <w:iCs/>
      <w:snapToGrid/>
      <w:lang w:val="en-GB"/>
    </w:rPr>
  </w:style>
  <w:style w:type="paragraph" w:styleId="Heading5">
    <w:name w:val="heading 5"/>
    <w:basedOn w:val="Heading4"/>
    <w:next w:val="Normal"/>
    <w:link w:val="Heading5Char"/>
    <w:uiPriority w:val="12"/>
    <w:semiHidden/>
    <w:rsid w:val="00002725"/>
    <w:pPr>
      <w:numPr>
        <w:ilvl w:val="4"/>
        <w:numId w:val="18"/>
      </w:numPr>
      <w:tabs>
        <w:tab w:val="left" w:pos="3402"/>
      </w:tabs>
      <w:outlineLvl w:val="4"/>
    </w:pPr>
  </w:style>
  <w:style w:type="paragraph" w:styleId="Heading6">
    <w:name w:val="heading 6"/>
    <w:basedOn w:val="Heading5"/>
    <w:next w:val="Normal"/>
    <w:link w:val="Heading6Char"/>
    <w:uiPriority w:val="14"/>
    <w:semiHidden/>
    <w:qFormat/>
    <w:rsid w:val="00DD6826"/>
    <w:pPr>
      <w:numPr>
        <w:ilvl w:val="0"/>
        <w:numId w:val="0"/>
      </w:numPr>
      <w:tabs>
        <w:tab w:val="num" w:pos="4321"/>
        <w:tab w:val="num" w:pos="5046"/>
      </w:tabs>
      <w:ind w:left="4321" w:hanging="721"/>
      <w:outlineLvl w:val="5"/>
    </w:pPr>
    <w:rPr>
      <w:iCs w:val="0"/>
    </w:rPr>
  </w:style>
  <w:style w:type="paragraph" w:styleId="Heading7">
    <w:name w:val="heading 7"/>
    <w:basedOn w:val="Heading6"/>
    <w:next w:val="Normal"/>
    <w:link w:val="Heading7Char"/>
    <w:uiPriority w:val="14"/>
    <w:semiHidden/>
    <w:qFormat/>
    <w:rsid w:val="00DD6826"/>
    <w:pPr>
      <w:numPr>
        <w:ilvl w:val="6"/>
      </w:numPr>
      <w:tabs>
        <w:tab w:val="num" w:pos="4321"/>
      </w:tabs>
      <w:ind w:left="4321" w:hanging="721"/>
      <w:outlineLvl w:val="6"/>
    </w:pPr>
    <w:rPr>
      <w:iCs/>
    </w:rPr>
  </w:style>
  <w:style w:type="paragraph" w:styleId="Heading8">
    <w:name w:val="heading 8"/>
    <w:basedOn w:val="Heading7"/>
    <w:next w:val="Normal"/>
    <w:link w:val="Heading8Char"/>
    <w:uiPriority w:val="14"/>
    <w:semiHidden/>
    <w:qFormat/>
    <w:rsid w:val="00DD6826"/>
    <w:pPr>
      <w:numPr>
        <w:ilvl w:val="0"/>
      </w:numPr>
      <w:tabs>
        <w:tab w:val="num" w:pos="567"/>
        <w:tab w:val="num" w:pos="4321"/>
        <w:tab w:val="num" w:pos="6804"/>
      </w:tabs>
      <w:ind w:left="6804" w:hanging="850"/>
      <w:outlineLvl w:val="7"/>
    </w:pPr>
  </w:style>
  <w:style w:type="paragraph" w:styleId="Heading9">
    <w:name w:val="heading 9"/>
    <w:basedOn w:val="Heading8"/>
    <w:next w:val="Normal"/>
    <w:link w:val="Heading9Char"/>
    <w:uiPriority w:val="14"/>
    <w:semiHidden/>
    <w:qFormat/>
    <w:rsid w:val="00DD6826"/>
    <w:pPr>
      <w:tabs>
        <w:tab w:val="clear" w:pos="6804"/>
        <w:tab w:val="num" w:pos="7655"/>
      </w:tabs>
      <w:ind w:left="7655" w:hanging="851"/>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94258"/>
    <w:rPr>
      <w:rFonts w:cs="Times New Roman"/>
      <w:b/>
      <w:caps/>
      <w:lang w:val="en-GB"/>
    </w:rPr>
  </w:style>
  <w:style w:type="character" w:customStyle="1" w:styleId="Heading2Char">
    <w:name w:val="Heading 2 Char"/>
    <w:basedOn w:val="DefaultParagraphFont"/>
    <w:link w:val="Heading2"/>
    <w:uiPriority w:val="99"/>
    <w:semiHidden/>
    <w:rsid w:val="00B94258"/>
    <w:rPr>
      <w:rFonts w:cs="Times New Roman"/>
      <w:snapToGrid/>
      <w:lang w:val="en-GB"/>
    </w:rPr>
  </w:style>
  <w:style w:type="paragraph" w:styleId="ListParagraph">
    <w:name w:val="List Paragraph"/>
    <w:basedOn w:val="Normal"/>
    <w:uiPriority w:val="34"/>
    <w:qFormat/>
    <w:rsid w:val="00DD6826"/>
    <w:pPr>
      <w:ind w:left="720"/>
      <w:contextualSpacing/>
    </w:pPr>
    <w:rPr>
      <w:rFonts w:eastAsiaTheme="minorHAnsi" w:cstheme="majorBidi"/>
      <w:lang w:val="en-US"/>
    </w:rPr>
  </w:style>
  <w:style w:type="paragraph" w:customStyle="1" w:styleId="Greenwoods">
    <w:name w:val="Greenwoods"/>
    <w:basedOn w:val="Normal"/>
    <w:link w:val="GreenwoodsChar"/>
    <w:rsid w:val="00685ABB"/>
    <w:pPr>
      <w:spacing w:line="360" w:lineRule="auto"/>
    </w:pPr>
    <w:rPr>
      <w:rFonts w:eastAsiaTheme="minorHAnsi" w:cstheme="majorBidi"/>
    </w:rPr>
  </w:style>
  <w:style w:type="numbering" w:customStyle="1" w:styleId="OutlineGW">
    <w:name w:val="OutlineGW"/>
    <w:uiPriority w:val="99"/>
    <w:rsid w:val="00002725"/>
    <w:pPr>
      <w:numPr>
        <w:numId w:val="1"/>
      </w:numPr>
    </w:pPr>
  </w:style>
  <w:style w:type="paragraph" w:styleId="BalloonText">
    <w:name w:val="Balloon Text"/>
    <w:basedOn w:val="Normal"/>
    <w:link w:val="BalloonTextChar"/>
    <w:uiPriority w:val="99"/>
    <w:semiHidden/>
    <w:unhideWhenUsed/>
    <w:rsid w:val="001404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0497"/>
    <w:rPr>
      <w:rFonts w:ascii="Tahoma" w:hAnsi="Tahoma" w:cs="Tahoma"/>
      <w:sz w:val="16"/>
      <w:szCs w:val="16"/>
      <w:lang w:val="en-GB"/>
    </w:rPr>
  </w:style>
  <w:style w:type="character" w:styleId="Hyperlink">
    <w:name w:val="Hyperlink"/>
    <w:basedOn w:val="DefaultParagraphFont"/>
    <w:uiPriority w:val="99"/>
    <w:unhideWhenUsed/>
    <w:rsid w:val="002126A0"/>
    <w:rPr>
      <w:color w:val="0000FF" w:themeColor="hyperlink"/>
      <w:u w:val="single"/>
    </w:rPr>
  </w:style>
  <w:style w:type="paragraph" w:styleId="BodyText">
    <w:name w:val="Body Text"/>
    <w:basedOn w:val="Normal"/>
    <w:link w:val="BodyTextChar"/>
    <w:uiPriority w:val="13"/>
    <w:semiHidden/>
    <w:rsid w:val="002126A0"/>
    <w:rPr>
      <w:rFonts w:cstheme="majorBidi"/>
      <w:sz w:val="18"/>
    </w:rPr>
  </w:style>
  <w:style w:type="character" w:customStyle="1" w:styleId="BodyTextChar">
    <w:name w:val="Body Text Char"/>
    <w:basedOn w:val="DefaultParagraphFont"/>
    <w:link w:val="BodyText"/>
    <w:uiPriority w:val="13"/>
    <w:semiHidden/>
    <w:rsid w:val="00D96603"/>
    <w:rPr>
      <w:snapToGrid/>
      <w:sz w:val="18"/>
      <w:lang w:val="en-GB"/>
    </w:rPr>
  </w:style>
  <w:style w:type="character" w:customStyle="1" w:styleId="Heading3Char">
    <w:name w:val="Heading 3 Char"/>
    <w:basedOn w:val="DefaultParagraphFont"/>
    <w:link w:val="Heading3"/>
    <w:uiPriority w:val="99"/>
    <w:semiHidden/>
    <w:rsid w:val="00B94258"/>
    <w:rPr>
      <w:rFonts w:eastAsiaTheme="majorEastAsia"/>
      <w:bCs/>
      <w:snapToGrid/>
      <w:lang w:val="en-GB"/>
    </w:rPr>
  </w:style>
  <w:style w:type="character" w:customStyle="1" w:styleId="Heading5Char">
    <w:name w:val="Heading 5 Char"/>
    <w:basedOn w:val="DefaultParagraphFont"/>
    <w:link w:val="Heading5"/>
    <w:uiPriority w:val="12"/>
    <w:semiHidden/>
    <w:rsid w:val="00002725"/>
    <w:rPr>
      <w:rFonts w:eastAsiaTheme="majorEastAsia"/>
      <w:iCs/>
      <w:snapToGrid/>
      <w:lang w:val="en-GB"/>
    </w:rPr>
  </w:style>
  <w:style w:type="character" w:customStyle="1" w:styleId="Heading6Char">
    <w:name w:val="Heading 6 Char"/>
    <w:basedOn w:val="DefaultParagraphFont"/>
    <w:link w:val="Heading6"/>
    <w:uiPriority w:val="14"/>
    <w:semiHidden/>
    <w:rsid w:val="00D96603"/>
    <w:rPr>
      <w:rFonts w:eastAsiaTheme="majorEastAsia"/>
      <w:snapToGrid/>
      <w:lang w:val="en-GB"/>
    </w:rPr>
  </w:style>
  <w:style w:type="character" w:customStyle="1" w:styleId="Heading4Char">
    <w:name w:val="Heading 4 Char"/>
    <w:basedOn w:val="DefaultParagraphFont"/>
    <w:link w:val="Heading4"/>
    <w:uiPriority w:val="12"/>
    <w:semiHidden/>
    <w:rsid w:val="00D96603"/>
    <w:rPr>
      <w:rFonts w:eastAsiaTheme="majorEastAsia"/>
      <w:iCs/>
      <w:snapToGrid/>
      <w:lang w:val="en-GB"/>
    </w:rPr>
  </w:style>
  <w:style w:type="character" w:customStyle="1" w:styleId="Heading7Char">
    <w:name w:val="Heading 7 Char"/>
    <w:basedOn w:val="DefaultParagraphFont"/>
    <w:link w:val="Heading7"/>
    <w:uiPriority w:val="14"/>
    <w:semiHidden/>
    <w:rsid w:val="00D96603"/>
    <w:rPr>
      <w:rFonts w:eastAsiaTheme="majorEastAsia"/>
      <w:iCs/>
      <w:snapToGrid/>
      <w:lang w:val="en-GB"/>
    </w:rPr>
  </w:style>
  <w:style w:type="character" w:customStyle="1" w:styleId="Heading8Char">
    <w:name w:val="Heading 8 Char"/>
    <w:basedOn w:val="DefaultParagraphFont"/>
    <w:link w:val="Heading8"/>
    <w:uiPriority w:val="14"/>
    <w:semiHidden/>
    <w:rsid w:val="00D96603"/>
    <w:rPr>
      <w:rFonts w:eastAsiaTheme="majorEastAsia"/>
      <w:iCs/>
      <w:snapToGrid/>
      <w:lang w:val="en-GB"/>
    </w:rPr>
  </w:style>
  <w:style w:type="character" w:customStyle="1" w:styleId="Heading9Char">
    <w:name w:val="Heading 9 Char"/>
    <w:basedOn w:val="DefaultParagraphFont"/>
    <w:link w:val="Heading9"/>
    <w:uiPriority w:val="14"/>
    <w:semiHidden/>
    <w:rsid w:val="00D96603"/>
    <w:rPr>
      <w:rFonts w:eastAsiaTheme="majorEastAsia"/>
      <w:snapToGrid/>
      <w:lang w:val="en-GB"/>
    </w:rPr>
  </w:style>
  <w:style w:type="paragraph" w:customStyle="1" w:styleId="GWParties">
    <w:name w:val="GW Parties"/>
    <w:uiPriority w:val="6"/>
    <w:rsid w:val="00706700"/>
    <w:pPr>
      <w:numPr>
        <w:numId w:val="4"/>
      </w:numPr>
      <w:spacing w:line="360" w:lineRule="auto"/>
      <w:jc w:val="both"/>
    </w:pPr>
    <w:rPr>
      <w:rFonts w:eastAsiaTheme="majorEastAsia"/>
      <w:bCs/>
      <w:snapToGrid/>
      <w:lang w:val="en-GB"/>
    </w:rPr>
  </w:style>
  <w:style w:type="numbering" w:customStyle="1" w:styleId="Parties">
    <w:name w:val="Parties"/>
    <w:uiPriority w:val="99"/>
    <w:rsid w:val="00807378"/>
    <w:pPr>
      <w:numPr>
        <w:numId w:val="2"/>
      </w:numPr>
    </w:pPr>
  </w:style>
  <w:style w:type="paragraph" w:customStyle="1" w:styleId="GWBackground">
    <w:name w:val="GW Background"/>
    <w:basedOn w:val="Normal"/>
    <w:uiPriority w:val="7"/>
    <w:rsid w:val="00807378"/>
    <w:pPr>
      <w:numPr>
        <w:numId w:val="3"/>
      </w:numPr>
      <w:spacing w:line="360" w:lineRule="auto"/>
    </w:pPr>
  </w:style>
  <w:style w:type="numbering" w:customStyle="1" w:styleId="Background">
    <w:name w:val="Background"/>
    <w:uiPriority w:val="99"/>
    <w:rsid w:val="00807378"/>
    <w:pPr>
      <w:numPr>
        <w:numId w:val="3"/>
      </w:numPr>
    </w:pPr>
  </w:style>
  <w:style w:type="paragraph" w:customStyle="1" w:styleId="GW1">
    <w:name w:val="GW1"/>
    <w:uiPriority w:val="4"/>
    <w:rsid w:val="00B6356C"/>
    <w:pPr>
      <w:spacing w:line="360" w:lineRule="auto"/>
      <w:ind w:left="567"/>
      <w:jc w:val="both"/>
    </w:pPr>
    <w:rPr>
      <w:rFonts w:cs="Times New Roman"/>
      <w:lang w:val="en-GB"/>
    </w:rPr>
  </w:style>
  <w:style w:type="character" w:customStyle="1" w:styleId="GreenwoodsChar">
    <w:name w:val="Greenwoods Char"/>
    <w:basedOn w:val="DefaultParagraphFont"/>
    <w:link w:val="Greenwoods"/>
    <w:rsid w:val="00BD4A18"/>
    <w:rPr>
      <w:rFonts w:eastAsiaTheme="minorHAnsi"/>
      <w:snapToGrid/>
      <w:lang w:val="en-GB"/>
    </w:rPr>
  </w:style>
  <w:style w:type="paragraph" w:customStyle="1" w:styleId="GW2">
    <w:name w:val="GW2"/>
    <w:basedOn w:val="GW1"/>
    <w:uiPriority w:val="4"/>
    <w:rsid w:val="00B6356C"/>
    <w:pPr>
      <w:ind w:left="1134"/>
    </w:pPr>
  </w:style>
  <w:style w:type="paragraph" w:customStyle="1" w:styleId="ScheduleNumber">
    <w:name w:val="Schedule Number"/>
    <w:next w:val="Greenwoods"/>
    <w:uiPriority w:val="9"/>
    <w:rsid w:val="008C1A07"/>
    <w:pPr>
      <w:pageBreakBefore/>
      <w:widowControl w:val="0"/>
      <w:numPr>
        <w:numId w:val="5"/>
      </w:numPr>
      <w:jc w:val="center"/>
    </w:pPr>
    <w:rPr>
      <w:rFonts w:cs="Times New Roman"/>
      <w:b/>
      <w:lang w:val="en-GB"/>
    </w:rPr>
  </w:style>
  <w:style w:type="numbering" w:customStyle="1" w:styleId="SCHEDULENo">
    <w:name w:val="SCHEDULE No"/>
    <w:uiPriority w:val="99"/>
    <w:rsid w:val="00B13E13"/>
    <w:pPr>
      <w:numPr>
        <w:numId w:val="8"/>
      </w:numPr>
    </w:pPr>
  </w:style>
  <w:style w:type="paragraph" w:customStyle="1" w:styleId="18ptSpace">
    <w:name w:val="18pt Space"/>
    <w:basedOn w:val="Normal"/>
    <w:next w:val="Greenwoods"/>
    <w:uiPriority w:val="5"/>
    <w:rsid w:val="001D7544"/>
    <w:pPr>
      <w:spacing w:before="360" w:after="360"/>
    </w:pPr>
    <w:rPr>
      <w:b/>
      <w:caps/>
    </w:rPr>
  </w:style>
  <w:style w:type="paragraph" w:customStyle="1" w:styleId="SchLevel1">
    <w:name w:val="Sch Level 1"/>
    <w:uiPriority w:val="10"/>
    <w:rsid w:val="00FA107F"/>
    <w:pPr>
      <w:keepNext/>
      <w:numPr>
        <w:numId w:val="12"/>
      </w:numPr>
      <w:spacing w:before="360" w:line="360" w:lineRule="auto"/>
      <w:jc w:val="both"/>
      <w:outlineLvl w:val="0"/>
    </w:pPr>
    <w:rPr>
      <w:rFonts w:cs="Times New Roman"/>
      <w:b/>
      <w:caps/>
      <w:snapToGrid/>
      <w:lang w:val="en-GB"/>
    </w:rPr>
  </w:style>
  <w:style w:type="paragraph" w:customStyle="1" w:styleId="SchLevel2">
    <w:name w:val="Sch Level 2"/>
    <w:basedOn w:val="SchLevel1"/>
    <w:uiPriority w:val="10"/>
    <w:rsid w:val="00712586"/>
    <w:pPr>
      <w:numPr>
        <w:ilvl w:val="1"/>
      </w:numPr>
      <w:tabs>
        <w:tab w:val="clear" w:pos="567"/>
        <w:tab w:val="num" w:pos="1134"/>
      </w:tabs>
      <w:spacing w:before="0"/>
      <w:ind w:left="1134" w:hanging="567"/>
      <w:outlineLvl w:val="1"/>
    </w:pPr>
    <w:rPr>
      <w:b w:val="0"/>
      <w:caps w:val="0"/>
    </w:rPr>
  </w:style>
  <w:style w:type="paragraph" w:customStyle="1" w:styleId="SchLevel3">
    <w:name w:val="Sch Level 3"/>
    <w:basedOn w:val="SchLevel2"/>
    <w:uiPriority w:val="10"/>
    <w:rsid w:val="00712586"/>
    <w:pPr>
      <w:numPr>
        <w:ilvl w:val="2"/>
      </w:numPr>
      <w:tabs>
        <w:tab w:val="clear" w:pos="1854"/>
      </w:tabs>
      <w:outlineLvl w:val="2"/>
    </w:pPr>
  </w:style>
  <w:style w:type="numbering" w:customStyle="1" w:styleId="Level">
    <w:name w:val="Level"/>
    <w:uiPriority w:val="99"/>
    <w:rsid w:val="000C5078"/>
    <w:pPr>
      <w:numPr>
        <w:numId w:val="10"/>
      </w:numPr>
    </w:pPr>
  </w:style>
  <w:style w:type="numbering" w:customStyle="1" w:styleId="Annexure">
    <w:name w:val="Annexure"/>
    <w:uiPriority w:val="99"/>
    <w:rsid w:val="008663BC"/>
    <w:pPr>
      <w:numPr>
        <w:numId w:val="6"/>
      </w:numPr>
    </w:pPr>
  </w:style>
  <w:style w:type="paragraph" w:customStyle="1" w:styleId="AnnexureNumber">
    <w:name w:val="Annexure Number"/>
    <w:next w:val="Greenwoods"/>
    <w:uiPriority w:val="11"/>
    <w:rsid w:val="008663BC"/>
    <w:pPr>
      <w:pageBreakBefore/>
      <w:widowControl w:val="0"/>
      <w:numPr>
        <w:numId w:val="7"/>
      </w:numPr>
      <w:jc w:val="center"/>
    </w:pPr>
    <w:rPr>
      <w:rFonts w:cs="Times New Roman"/>
      <w:b/>
      <w:snapToGrid/>
      <w:lang w:val="en-GB"/>
    </w:rPr>
  </w:style>
  <w:style w:type="paragraph" w:styleId="FootnoteText">
    <w:name w:val="footnote text"/>
    <w:basedOn w:val="Normal"/>
    <w:link w:val="FootnoteTextChar"/>
    <w:uiPriority w:val="12"/>
    <w:unhideWhenUsed/>
    <w:rsid w:val="00425139"/>
    <w:pPr>
      <w:ind w:left="284" w:hanging="284"/>
    </w:pPr>
    <w:rPr>
      <w:sz w:val="20"/>
      <w:szCs w:val="20"/>
    </w:rPr>
  </w:style>
  <w:style w:type="character" w:customStyle="1" w:styleId="FootnoteTextChar">
    <w:name w:val="Footnote Text Char"/>
    <w:basedOn w:val="DefaultParagraphFont"/>
    <w:link w:val="FootnoteText"/>
    <w:uiPriority w:val="12"/>
    <w:rsid w:val="00D96603"/>
    <w:rPr>
      <w:rFonts w:cs="Times New Roman"/>
      <w:snapToGrid/>
      <w:sz w:val="20"/>
      <w:szCs w:val="20"/>
      <w:lang w:val="en-GB"/>
    </w:rPr>
  </w:style>
  <w:style w:type="character" w:styleId="FootnoteReference">
    <w:name w:val="footnote reference"/>
    <w:basedOn w:val="DefaultParagraphFont"/>
    <w:uiPriority w:val="12"/>
    <w:unhideWhenUsed/>
    <w:rsid w:val="00425139"/>
    <w:rPr>
      <w:vertAlign w:val="superscript"/>
    </w:rPr>
  </w:style>
  <w:style w:type="paragraph" w:styleId="TOC1">
    <w:name w:val="toc 1"/>
    <w:basedOn w:val="Normal"/>
    <w:next w:val="Normal"/>
    <w:autoRedefine/>
    <w:uiPriority w:val="39"/>
    <w:semiHidden/>
    <w:rsid w:val="009E5F0F"/>
    <w:pPr>
      <w:tabs>
        <w:tab w:val="left" w:pos="720"/>
        <w:tab w:val="right" w:leader="dot" w:pos="9059"/>
      </w:tabs>
      <w:spacing w:after="120"/>
    </w:pPr>
    <w:rPr>
      <w:noProof/>
    </w:rPr>
  </w:style>
  <w:style w:type="paragraph" w:styleId="Header">
    <w:name w:val="header"/>
    <w:basedOn w:val="Normal"/>
    <w:link w:val="HeaderChar"/>
    <w:uiPriority w:val="99"/>
    <w:semiHidden/>
    <w:rsid w:val="0080115F"/>
    <w:pPr>
      <w:tabs>
        <w:tab w:val="center" w:pos="4513"/>
        <w:tab w:val="right" w:pos="9026"/>
      </w:tabs>
    </w:pPr>
  </w:style>
  <w:style w:type="character" w:customStyle="1" w:styleId="HeaderChar">
    <w:name w:val="Header Char"/>
    <w:basedOn w:val="DefaultParagraphFont"/>
    <w:link w:val="Header"/>
    <w:uiPriority w:val="99"/>
    <w:semiHidden/>
    <w:rsid w:val="00B94258"/>
    <w:rPr>
      <w:rFonts w:cs="Times New Roman"/>
      <w:snapToGrid/>
      <w:lang w:val="en-GB"/>
    </w:rPr>
  </w:style>
  <w:style w:type="paragraph" w:styleId="Footer">
    <w:name w:val="footer"/>
    <w:basedOn w:val="Normal"/>
    <w:link w:val="FooterChar"/>
    <w:uiPriority w:val="99"/>
    <w:rsid w:val="0080115F"/>
    <w:pPr>
      <w:tabs>
        <w:tab w:val="center" w:pos="4513"/>
        <w:tab w:val="right" w:pos="9026"/>
      </w:tabs>
    </w:pPr>
    <w:rPr>
      <w:sz w:val="20"/>
    </w:rPr>
  </w:style>
  <w:style w:type="character" w:customStyle="1" w:styleId="FooterChar">
    <w:name w:val="Footer Char"/>
    <w:basedOn w:val="DefaultParagraphFont"/>
    <w:link w:val="Footer"/>
    <w:uiPriority w:val="99"/>
    <w:rsid w:val="00B94258"/>
    <w:rPr>
      <w:rFonts w:cs="Times New Roman"/>
      <w:snapToGrid/>
      <w:sz w:val="20"/>
      <w:lang w:val="en-GB"/>
    </w:rPr>
  </w:style>
  <w:style w:type="paragraph" w:customStyle="1" w:styleId="GW3">
    <w:name w:val="GW3"/>
    <w:basedOn w:val="GW2"/>
    <w:uiPriority w:val="4"/>
    <w:rsid w:val="008D3C67"/>
    <w:pPr>
      <w:ind w:left="1854"/>
    </w:pPr>
  </w:style>
  <w:style w:type="paragraph" w:customStyle="1" w:styleId="AppendixNumber">
    <w:name w:val="Appendix Number"/>
    <w:next w:val="Greenwoods"/>
    <w:uiPriority w:val="11"/>
    <w:rsid w:val="00C977A3"/>
    <w:pPr>
      <w:pageBreakBefore/>
      <w:numPr>
        <w:numId w:val="9"/>
      </w:numPr>
      <w:jc w:val="center"/>
    </w:pPr>
    <w:rPr>
      <w:rFonts w:eastAsiaTheme="minorHAnsi"/>
      <w:b/>
      <w:snapToGrid/>
      <w:lang w:val="en-GB"/>
    </w:rPr>
  </w:style>
  <w:style w:type="paragraph" w:customStyle="1" w:styleId="SchLevel4">
    <w:name w:val="Sch Level 4"/>
    <w:basedOn w:val="SchLevel3"/>
    <w:uiPriority w:val="10"/>
    <w:rsid w:val="00712586"/>
    <w:pPr>
      <w:numPr>
        <w:ilvl w:val="3"/>
      </w:numPr>
      <w:outlineLvl w:val="3"/>
    </w:pPr>
  </w:style>
  <w:style w:type="paragraph" w:customStyle="1" w:styleId="SimpleList1">
    <w:name w:val="Simple List 1"/>
    <w:basedOn w:val="Normal"/>
    <w:uiPriority w:val="1"/>
    <w:qFormat/>
    <w:rsid w:val="005A67BC"/>
    <w:pPr>
      <w:numPr>
        <w:numId w:val="17"/>
      </w:numPr>
      <w:spacing w:line="360" w:lineRule="auto"/>
    </w:pPr>
  </w:style>
  <w:style w:type="numbering" w:customStyle="1" w:styleId="GWList1">
    <w:name w:val="GW List 1"/>
    <w:uiPriority w:val="99"/>
    <w:rsid w:val="005A67BC"/>
    <w:pPr>
      <w:numPr>
        <w:numId w:val="11"/>
      </w:numPr>
    </w:pPr>
  </w:style>
  <w:style w:type="paragraph" w:customStyle="1" w:styleId="SimpleList2">
    <w:name w:val="Simple List 2"/>
    <w:basedOn w:val="SimpleList1"/>
    <w:uiPriority w:val="1"/>
    <w:qFormat/>
    <w:rsid w:val="005A67BC"/>
    <w:pPr>
      <w:numPr>
        <w:ilvl w:val="1"/>
      </w:numPr>
    </w:pPr>
  </w:style>
  <w:style w:type="paragraph" w:customStyle="1" w:styleId="SchLevel5">
    <w:name w:val="Sch Level 5"/>
    <w:basedOn w:val="Heading5"/>
    <w:link w:val="SchLevel5Char"/>
    <w:uiPriority w:val="10"/>
    <w:rsid w:val="003C04CC"/>
    <w:pPr>
      <w:numPr>
        <w:numId w:val="12"/>
      </w:numPr>
      <w:tabs>
        <w:tab w:val="clear" w:pos="3402"/>
        <w:tab w:val="clear" w:pos="4321"/>
        <w:tab w:val="num" w:pos="3686"/>
      </w:tabs>
      <w:ind w:left="3686" w:hanging="993"/>
    </w:pPr>
  </w:style>
  <w:style w:type="character" w:customStyle="1" w:styleId="SchLevel5Char">
    <w:name w:val="Sch Level 5 Char"/>
    <w:basedOn w:val="Heading5Char"/>
    <w:link w:val="SchLevel5"/>
    <w:uiPriority w:val="10"/>
    <w:rsid w:val="00D96603"/>
    <w:rPr>
      <w:rFonts w:eastAsiaTheme="majorEastAsia"/>
      <w:iCs/>
      <w:snapToGrid/>
      <w:lang w:val="en-GB"/>
    </w:rPr>
  </w:style>
  <w:style w:type="paragraph" w:customStyle="1" w:styleId="SimpleList3">
    <w:name w:val="Simple List 3"/>
    <w:basedOn w:val="SimpleList2"/>
    <w:uiPriority w:val="1"/>
    <w:qFormat/>
    <w:rsid w:val="005A67BC"/>
    <w:pPr>
      <w:numPr>
        <w:ilvl w:val="2"/>
      </w:numPr>
      <w:tabs>
        <w:tab w:val="left" w:pos="1134"/>
      </w:tabs>
    </w:pPr>
  </w:style>
  <w:style w:type="paragraph" w:customStyle="1" w:styleId="GWQuote2">
    <w:name w:val="GW Quote 2"/>
    <w:basedOn w:val="Normal"/>
    <w:uiPriority w:val="11"/>
    <w:rsid w:val="00BD6F63"/>
    <w:pPr>
      <w:spacing w:after="220"/>
      <w:ind w:left="1134"/>
    </w:pPr>
    <w:rPr>
      <w:i/>
      <w:snapToGrid w:val="0"/>
    </w:rPr>
  </w:style>
  <w:style w:type="paragraph" w:customStyle="1" w:styleId="GWQuote3">
    <w:name w:val="GW Quote 3"/>
    <w:basedOn w:val="Normal"/>
    <w:uiPriority w:val="11"/>
    <w:rsid w:val="00BD6F63"/>
    <w:pPr>
      <w:spacing w:after="220"/>
      <w:ind w:left="1854"/>
    </w:pPr>
    <w:rPr>
      <w:rFonts w:cstheme="majorBidi"/>
      <w:i/>
      <w:snapToGrid w:val="0"/>
      <w:lang w:val="en-US"/>
    </w:rPr>
  </w:style>
  <w:style w:type="paragraph" w:customStyle="1" w:styleId="LitLet1">
    <w:name w:val="Lit Let 1"/>
    <w:uiPriority w:val="2"/>
    <w:qFormat/>
    <w:rsid w:val="00D55FC2"/>
    <w:pPr>
      <w:numPr>
        <w:numId w:val="14"/>
      </w:numPr>
      <w:spacing w:after="200"/>
      <w:jc w:val="both"/>
    </w:pPr>
    <w:rPr>
      <w:rFonts w:cs="Times New Roman"/>
      <w:b/>
      <w:lang w:val="en-GB"/>
    </w:rPr>
  </w:style>
  <w:style w:type="paragraph" w:customStyle="1" w:styleId="LitLet2">
    <w:name w:val="Lit Let 2"/>
    <w:basedOn w:val="LitLet1"/>
    <w:uiPriority w:val="2"/>
    <w:qFormat/>
    <w:rsid w:val="00BD6F63"/>
    <w:pPr>
      <w:numPr>
        <w:ilvl w:val="1"/>
      </w:numPr>
    </w:pPr>
    <w:rPr>
      <w:b w:val="0"/>
    </w:rPr>
  </w:style>
  <w:style w:type="paragraph" w:customStyle="1" w:styleId="LitLet3">
    <w:name w:val="Lit Let 3"/>
    <w:basedOn w:val="LitLet2"/>
    <w:uiPriority w:val="2"/>
    <w:qFormat/>
    <w:rsid w:val="00BD6F63"/>
    <w:pPr>
      <w:numPr>
        <w:ilvl w:val="2"/>
      </w:numPr>
    </w:pPr>
  </w:style>
  <w:style w:type="numbering" w:customStyle="1" w:styleId="aDefinitions">
    <w:name w:val="(a) Definitions"/>
    <w:uiPriority w:val="99"/>
    <w:rsid w:val="00417B7A"/>
    <w:pPr>
      <w:numPr>
        <w:numId w:val="15"/>
      </w:numPr>
    </w:pPr>
  </w:style>
  <w:style w:type="paragraph" w:customStyle="1" w:styleId="Definitionsa">
    <w:name w:val="Definitions (a)"/>
    <w:basedOn w:val="Normal"/>
    <w:uiPriority w:val="8"/>
    <w:rsid w:val="00417B7A"/>
    <w:pPr>
      <w:numPr>
        <w:numId w:val="16"/>
      </w:numPr>
      <w:spacing w:line="360" w:lineRule="auto"/>
    </w:pPr>
  </w:style>
  <w:style w:type="paragraph" w:customStyle="1" w:styleId="GWNormal">
    <w:name w:val="GW Normal"/>
    <w:basedOn w:val="Normal"/>
    <w:uiPriority w:val="1"/>
    <w:qFormat/>
    <w:rsid w:val="002A4D01"/>
  </w:style>
  <w:style w:type="paragraph" w:customStyle="1" w:styleId="GWHeading1">
    <w:name w:val="GW Heading 1"/>
    <w:basedOn w:val="Heading1"/>
    <w:link w:val="GWHeading1Char"/>
    <w:uiPriority w:val="3"/>
    <w:qFormat/>
    <w:rsid w:val="00002725"/>
    <w:pPr>
      <w:numPr>
        <w:numId w:val="18"/>
      </w:numPr>
    </w:pPr>
  </w:style>
  <w:style w:type="paragraph" w:customStyle="1" w:styleId="GWHeading2">
    <w:name w:val="GW Heading 2"/>
    <w:basedOn w:val="Heading2"/>
    <w:link w:val="GWHeading2Char"/>
    <w:uiPriority w:val="3"/>
    <w:qFormat/>
    <w:rsid w:val="00002725"/>
    <w:pPr>
      <w:numPr>
        <w:ilvl w:val="1"/>
        <w:numId w:val="18"/>
      </w:numPr>
    </w:pPr>
  </w:style>
  <w:style w:type="character" w:customStyle="1" w:styleId="GWHeading1Char">
    <w:name w:val="GW Heading 1 Char"/>
    <w:basedOn w:val="Heading1Char"/>
    <w:link w:val="GWHeading1"/>
    <w:uiPriority w:val="3"/>
    <w:rsid w:val="00002725"/>
    <w:rPr>
      <w:rFonts w:cs="Times New Roman"/>
      <w:b/>
      <w:caps/>
      <w:lang w:val="en-GB"/>
    </w:rPr>
  </w:style>
  <w:style w:type="paragraph" w:customStyle="1" w:styleId="GWHeading3">
    <w:name w:val="GW Heading 3"/>
    <w:basedOn w:val="Heading3"/>
    <w:link w:val="GWHeading3Char"/>
    <w:uiPriority w:val="3"/>
    <w:qFormat/>
    <w:rsid w:val="00002725"/>
    <w:pPr>
      <w:numPr>
        <w:numId w:val="18"/>
      </w:numPr>
    </w:pPr>
  </w:style>
  <w:style w:type="character" w:customStyle="1" w:styleId="GWHeading2Char">
    <w:name w:val="GW Heading 2 Char"/>
    <w:basedOn w:val="Heading2Char"/>
    <w:link w:val="GWHeading2"/>
    <w:uiPriority w:val="3"/>
    <w:rsid w:val="00002725"/>
    <w:rPr>
      <w:rFonts w:cs="Times New Roman"/>
      <w:snapToGrid/>
      <w:lang w:val="en-GB"/>
    </w:rPr>
  </w:style>
  <w:style w:type="paragraph" w:customStyle="1" w:styleId="GWHeading4">
    <w:name w:val="GW Heading 4"/>
    <w:basedOn w:val="Heading4"/>
    <w:link w:val="GWHeading4Char"/>
    <w:uiPriority w:val="3"/>
    <w:rsid w:val="00002725"/>
    <w:pPr>
      <w:numPr>
        <w:ilvl w:val="3"/>
        <w:numId w:val="18"/>
      </w:numPr>
      <w:tabs>
        <w:tab w:val="clear" w:pos="2693"/>
        <w:tab w:val="left" w:pos="2835"/>
      </w:tabs>
      <w:ind w:left="2835" w:hanging="981"/>
    </w:pPr>
  </w:style>
  <w:style w:type="character" w:customStyle="1" w:styleId="GWHeading3Char">
    <w:name w:val="GW Heading 3 Char"/>
    <w:basedOn w:val="Heading3Char"/>
    <w:link w:val="GWHeading3"/>
    <w:uiPriority w:val="3"/>
    <w:rsid w:val="00002725"/>
    <w:rPr>
      <w:rFonts w:eastAsiaTheme="majorEastAsia"/>
      <w:bCs/>
      <w:snapToGrid/>
      <w:lang w:val="en-GB"/>
    </w:rPr>
  </w:style>
  <w:style w:type="character" w:customStyle="1" w:styleId="GWHeading4Char">
    <w:name w:val="GW Heading 4 Char"/>
    <w:basedOn w:val="Heading4Char"/>
    <w:link w:val="GWHeading4"/>
    <w:uiPriority w:val="3"/>
    <w:rsid w:val="00002725"/>
    <w:rPr>
      <w:rFonts w:eastAsiaTheme="majorEastAsia"/>
      <w:iCs/>
      <w:snapToGrid/>
      <w:lang w:val="en-GB"/>
    </w:rPr>
  </w:style>
  <w:style w:type="paragraph" w:customStyle="1" w:styleId="SimpleList4">
    <w:name w:val="Simple List 4"/>
    <w:basedOn w:val="GWHeading4"/>
    <w:uiPriority w:val="1"/>
    <w:rsid w:val="005A67BC"/>
    <w:pPr>
      <w:numPr>
        <w:numId w:val="17"/>
      </w:numPr>
    </w:pPr>
  </w:style>
  <w:style w:type="paragraph" w:styleId="CommentText">
    <w:name w:val="annotation text"/>
    <w:basedOn w:val="Normal"/>
    <w:link w:val="CommentTextChar"/>
    <w:uiPriority w:val="99"/>
    <w:semiHidden/>
    <w:unhideWhenUsed/>
    <w:rsid w:val="00966638"/>
    <w:rPr>
      <w:sz w:val="20"/>
      <w:szCs w:val="20"/>
    </w:rPr>
  </w:style>
  <w:style w:type="character" w:customStyle="1" w:styleId="CommentTextChar">
    <w:name w:val="Comment Text Char"/>
    <w:basedOn w:val="DefaultParagraphFont"/>
    <w:link w:val="CommentText"/>
    <w:uiPriority w:val="99"/>
    <w:semiHidden/>
    <w:rsid w:val="00966638"/>
    <w:rPr>
      <w:rFonts w:ascii="Times New Roman" w:hAnsi="Times New Roman" w:cs="Times New Roman"/>
      <w:snapToGrid/>
      <w:sz w:val="20"/>
      <w:szCs w:val="20"/>
      <w:lang w:val="nl-BE"/>
    </w:rPr>
  </w:style>
  <w:style w:type="paragraph" w:customStyle="1" w:styleId="Default">
    <w:name w:val="Default"/>
    <w:rsid w:val="00966638"/>
    <w:pPr>
      <w:autoSpaceDE w:val="0"/>
      <w:autoSpaceDN w:val="0"/>
      <w:adjustRightInd w:val="0"/>
    </w:pPr>
    <w:rPr>
      <w:rFonts w:eastAsiaTheme="minorHAnsi" w:cs="Calibri"/>
      <w:snapToGrid/>
      <w:color w:val="000000"/>
      <w:sz w:val="24"/>
      <w:szCs w:val="24"/>
      <w:lang w:val="en-GB"/>
    </w:rPr>
  </w:style>
  <w:style w:type="character" w:styleId="CommentReference">
    <w:name w:val="annotation reference"/>
    <w:uiPriority w:val="99"/>
    <w:semiHidden/>
    <w:unhideWhenUsed/>
    <w:rsid w:val="00966638"/>
    <w:rPr>
      <w:sz w:val="16"/>
      <w:szCs w:val="16"/>
    </w:rPr>
  </w:style>
  <w:style w:type="table" w:styleId="TableGrid">
    <w:name w:val="Table Grid"/>
    <w:basedOn w:val="TableNormal"/>
    <w:uiPriority w:val="59"/>
    <w:rsid w:val="00966638"/>
    <w:pPr>
      <w:snapToGrid w:val="0"/>
    </w:pPr>
    <w:rPr>
      <w:rFonts w:cs="Times New Roman"/>
      <w:snapToGr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639D"/>
    <w:rPr>
      <w:b/>
      <w:bCs/>
    </w:rPr>
  </w:style>
  <w:style w:type="character" w:customStyle="1" w:styleId="CommentSubjectChar">
    <w:name w:val="Comment Subject Char"/>
    <w:basedOn w:val="CommentTextChar"/>
    <w:link w:val="CommentSubject"/>
    <w:uiPriority w:val="99"/>
    <w:semiHidden/>
    <w:rsid w:val="004F639D"/>
    <w:rPr>
      <w:rFonts w:ascii="Times New Roman" w:hAnsi="Times New Roman" w:cs="Times New Roman"/>
      <w:b/>
      <w:bCs/>
      <w:snapToGrid/>
      <w:sz w:val="20"/>
      <w:szCs w:val="20"/>
      <w:lang w:val="nl-BE"/>
    </w:rPr>
  </w:style>
  <w:style w:type="paragraph" w:styleId="NormalWeb">
    <w:name w:val="Normal (Web)"/>
    <w:basedOn w:val="Normal"/>
    <w:uiPriority w:val="99"/>
    <w:unhideWhenUsed/>
    <w:rsid w:val="00A23932"/>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5010">
      <w:bodyDiv w:val="1"/>
      <w:marLeft w:val="0"/>
      <w:marRight w:val="0"/>
      <w:marTop w:val="0"/>
      <w:marBottom w:val="0"/>
      <w:divBdr>
        <w:top w:val="none" w:sz="0" w:space="0" w:color="auto"/>
        <w:left w:val="none" w:sz="0" w:space="0" w:color="auto"/>
        <w:bottom w:val="none" w:sz="0" w:space="0" w:color="auto"/>
        <w:right w:val="none" w:sz="0" w:space="0" w:color="auto"/>
      </w:divBdr>
    </w:div>
    <w:div w:id="593510517">
      <w:bodyDiv w:val="1"/>
      <w:marLeft w:val="0"/>
      <w:marRight w:val="0"/>
      <w:marTop w:val="0"/>
      <w:marBottom w:val="0"/>
      <w:divBdr>
        <w:top w:val="none" w:sz="0" w:space="0" w:color="auto"/>
        <w:left w:val="none" w:sz="0" w:space="0" w:color="auto"/>
        <w:bottom w:val="none" w:sz="0" w:space="0" w:color="auto"/>
        <w:right w:val="none" w:sz="0" w:space="0" w:color="auto"/>
      </w:divBdr>
    </w:div>
    <w:div w:id="761529159">
      <w:bodyDiv w:val="1"/>
      <w:marLeft w:val="0"/>
      <w:marRight w:val="0"/>
      <w:marTop w:val="0"/>
      <w:marBottom w:val="0"/>
      <w:divBdr>
        <w:top w:val="none" w:sz="0" w:space="0" w:color="auto"/>
        <w:left w:val="none" w:sz="0" w:space="0" w:color="auto"/>
        <w:bottom w:val="none" w:sz="0" w:space="0" w:color="auto"/>
        <w:right w:val="none" w:sz="0" w:space="0" w:color="auto"/>
      </w:divBdr>
    </w:div>
    <w:div w:id="1254162544">
      <w:bodyDiv w:val="1"/>
      <w:marLeft w:val="0"/>
      <w:marRight w:val="0"/>
      <w:marTop w:val="0"/>
      <w:marBottom w:val="0"/>
      <w:divBdr>
        <w:top w:val="none" w:sz="0" w:space="0" w:color="auto"/>
        <w:left w:val="none" w:sz="0" w:space="0" w:color="auto"/>
        <w:bottom w:val="none" w:sz="0" w:space="0" w:color="auto"/>
        <w:right w:val="none" w:sz="0" w:space="0" w:color="auto"/>
      </w:divBdr>
    </w:div>
    <w:div w:id="1260017640">
      <w:bodyDiv w:val="1"/>
      <w:marLeft w:val="0"/>
      <w:marRight w:val="0"/>
      <w:marTop w:val="0"/>
      <w:marBottom w:val="0"/>
      <w:divBdr>
        <w:top w:val="none" w:sz="0" w:space="0" w:color="auto"/>
        <w:left w:val="none" w:sz="0" w:space="0" w:color="auto"/>
        <w:bottom w:val="none" w:sz="0" w:space="0" w:color="auto"/>
        <w:right w:val="none" w:sz="0" w:space="0" w:color="auto"/>
      </w:divBdr>
    </w:div>
    <w:div w:id="1788424627">
      <w:bodyDiv w:val="1"/>
      <w:marLeft w:val="0"/>
      <w:marRight w:val="0"/>
      <w:marTop w:val="0"/>
      <w:marBottom w:val="0"/>
      <w:divBdr>
        <w:top w:val="none" w:sz="0" w:space="0" w:color="auto"/>
        <w:left w:val="none" w:sz="0" w:space="0" w:color="auto"/>
        <w:bottom w:val="none" w:sz="0" w:space="0" w:color="auto"/>
        <w:right w:val="none" w:sz="0" w:space="0" w:color="auto"/>
      </w:divBdr>
    </w:div>
    <w:div w:id="19740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eenwood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6C0E-87BF-4956-9054-959FC80E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Brooker</dc:creator>
  <cp:lastModifiedBy>Vanessa Holliday</cp:lastModifiedBy>
  <cp:revision>7</cp:revision>
  <cp:lastPrinted>2018-09-03T07:46:00Z</cp:lastPrinted>
  <dcterms:created xsi:type="dcterms:W3CDTF">2018-06-13T11:14:00Z</dcterms:created>
  <dcterms:modified xsi:type="dcterms:W3CDTF">2018-09-03T07:47:00Z</dcterms:modified>
</cp:coreProperties>
</file>